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1C8" w:rsidRPr="0031377A" w:rsidRDefault="005E01C8" w:rsidP="009270A0">
      <w:pPr>
        <w:spacing w:after="0" w:line="240" w:lineRule="auto"/>
        <w:jc w:val="center"/>
        <w:rPr>
          <w:rFonts w:ascii="Times New Roman" w:hAnsi="Times New Roman" w:cs="Times New Roman"/>
          <w:b/>
          <w:sz w:val="28"/>
          <w:szCs w:val="28"/>
        </w:rPr>
      </w:pPr>
      <w:r w:rsidRPr="0031377A">
        <w:rPr>
          <w:rFonts w:ascii="Times New Roman" w:hAnsi="Times New Roman" w:cs="Times New Roman"/>
          <w:b/>
          <w:sz w:val="28"/>
          <w:szCs w:val="28"/>
        </w:rPr>
        <w:t xml:space="preserve">Департамент организации управления и государственной гражданской службы </w:t>
      </w:r>
    </w:p>
    <w:p w:rsidR="005E01C8" w:rsidRPr="0031377A" w:rsidRDefault="005E01C8" w:rsidP="009270A0">
      <w:pPr>
        <w:spacing w:after="0" w:line="240" w:lineRule="auto"/>
        <w:jc w:val="center"/>
        <w:rPr>
          <w:rFonts w:ascii="Times New Roman" w:hAnsi="Times New Roman" w:cs="Times New Roman"/>
          <w:b/>
          <w:sz w:val="28"/>
          <w:szCs w:val="28"/>
        </w:rPr>
      </w:pPr>
      <w:r w:rsidRPr="0031377A">
        <w:rPr>
          <w:rFonts w:ascii="Times New Roman" w:hAnsi="Times New Roman" w:cs="Times New Roman"/>
          <w:b/>
          <w:sz w:val="28"/>
          <w:szCs w:val="28"/>
        </w:rPr>
        <w:t>администрации Губернатора Новосибирской области и Правительства Новосибирской области</w:t>
      </w:r>
    </w:p>
    <w:p w:rsidR="005E01C8" w:rsidRPr="00140DA3" w:rsidRDefault="005E01C8" w:rsidP="009270A0">
      <w:pPr>
        <w:spacing w:after="0" w:line="240" w:lineRule="auto"/>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Default="005E01C8" w:rsidP="009270A0">
      <w:pPr>
        <w:spacing w:after="0" w:line="240" w:lineRule="auto"/>
        <w:ind w:right="-456"/>
        <w:jc w:val="center"/>
        <w:rPr>
          <w:rFonts w:ascii="Times New Roman" w:hAnsi="Times New Roman" w:cs="Times New Roman"/>
          <w:b/>
          <w:sz w:val="24"/>
          <w:szCs w:val="24"/>
        </w:rPr>
      </w:pPr>
    </w:p>
    <w:p w:rsidR="0031377A" w:rsidRDefault="0031377A" w:rsidP="009270A0">
      <w:pPr>
        <w:spacing w:after="0" w:line="240" w:lineRule="auto"/>
        <w:ind w:right="-456"/>
        <w:jc w:val="center"/>
        <w:rPr>
          <w:rFonts w:ascii="Times New Roman" w:hAnsi="Times New Roman" w:cs="Times New Roman"/>
          <w:b/>
          <w:sz w:val="24"/>
          <w:szCs w:val="24"/>
        </w:rPr>
      </w:pPr>
    </w:p>
    <w:p w:rsidR="0031377A" w:rsidRDefault="0031377A" w:rsidP="009270A0">
      <w:pPr>
        <w:spacing w:after="0" w:line="240" w:lineRule="auto"/>
        <w:ind w:right="-456"/>
        <w:jc w:val="center"/>
        <w:rPr>
          <w:rFonts w:ascii="Times New Roman" w:hAnsi="Times New Roman" w:cs="Times New Roman"/>
          <w:b/>
          <w:sz w:val="24"/>
          <w:szCs w:val="24"/>
        </w:rPr>
      </w:pPr>
    </w:p>
    <w:p w:rsidR="0031377A" w:rsidRDefault="0031377A" w:rsidP="009270A0">
      <w:pPr>
        <w:spacing w:after="0" w:line="240" w:lineRule="auto"/>
        <w:ind w:right="-456"/>
        <w:jc w:val="center"/>
        <w:rPr>
          <w:rFonts w:ascii="Times New Roman" w:hAnsi="Times New Roman" w:cs="Times New Roman"/>
          <w:b/>
          <w:sz w:val="24"/>
          <w:szCs w:val="24"/>
        </w:rPr>
      </w:pPr>
    </w:p>
    <w:p w:rsidR="0031377A" w:rsidRDefault="0031377A" w:rsidP="009270A0">
      <w:pPr>
        <w:spacing w:after="0" w:line="240" w:lineRule="auto"/>
        <w:ind w:right="-456"/>
        <w:jc w:val="center"/>
        <w:rPr>
          <w:rFonts w:ascii="Times New Roman" w:hAnsi="Times New Roman" w:cs="Times New Roman"/>
          <w:b/>
          <w:sz w:val="24"/>
          <w:szCs w:val="24"/>
        </w:rPr>
      </w:pPr>
    </w:p>
    <w:p w:rsidR="0031377A" w:rsidRPr="00140DA3" w:rsidRDefault="0031377A"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DD1B7C" w:rsidP="009270A0">
      <w:pPr>
        <w:spacing w:after="0" w:line="240" w:lineRule="auto"/>
        <w:ind w:right="-456"/>
        <w:jc w:val="center"/>
        <w:rPr>
          <w:rFonts w:ascii="Times New Roman" w:hAnsi="Times New Roman" w:cs="Times New Roman"/>
          <w:b/>
          <w:sz w:val="40"/>
          <w:szCs w:val="40"/>
        </w:rPr>
      </w:pPr>
      <w:bookmarkStart w:id="0" w:name="_GoBack"/>
      <w:bookmarkEnd w:id="0"/>
      <w:r w:rsidRPr="00140DA3">
        <w:rPr>
          <w:rFonts w:ascii="Times New Roman" w:hAnsi="Times New Roman" w:cs="Times New Roman"/>
          <w:b/>
          <w:sz w:val="40"/>
          <w:szCs w:val="40"/>
        </w:rPr>
        <w:t xml:space="preserve">РЕКОМЕНДАЦИИ </w:t>
      </w:r>
    </w:p>
    <w:p w:rsidR="0031377A" w:rsidRDefault="00DD1B7C" w:rsidP="009270A0">
      <w:pPr>
        <w:spacing w:after="0" w:line="240" w:lineRule="auto"/>
        <w:ind w:right="-456"/>
        <w:jc w:val="center"/>
        <w:rPr>
          <w:rFonts w:ascii="Times New Roman" w:hAnsi="Times New Roman" w:cs="Times New Roman"/>
          <w:b/>
          <w:sz w:val="40"/>
          <w:szCs w:val="40"/>
        </w:rPr>
      </w:pPr>
      <w:r w:rsidRPr="00140DA3">
        <w:rPr>
          <w:rFonts w:ascii="Times New Roman" w:hAnsi="Times New Roman" w:cs="Times New Roman"/>
          <w:b/>
          <w:sz w:val="40"/>
          <w:szCs w:val="40"/>
        </w:rPr>
        <w:t xml:space="preserve">ДЛЯ ЛИЦ, ЗАМЕЩАЮЩИХ </w:t>
      </w:r>
      <w:r w:rsidR="002019FA" w:rsidRPr="00140DA3">
        <w:rPr>
          <w:rFonts w:ascii="Times New Roman" w:hAnsi="Times New Roman" w:cs="Times New Roman"/>
          <w:b/>
          <w:sz w:val="40"/>
          <w:szCs w:val="40"/>
        </w:rPr>
        <w:t xml:space="preserve">МУНИЦИПАЛЬНЫЕ ДОЛЖНОСТИ, </w:t>
      </w:r>
      <w:r w:rsidR="002019FA">
        <w:rPr>
          <w:rFonts w:ascii="Times New Roman" w:hAnsi="Times New Roman" w:cs="Times New Roman"/>
          <w:b/>
          <w:sz w:val="40"/>
          <w:szCs w:val="40"/>
        </w:rPr>
        <w:t xml:space="preserve">ДОЛЖНОСТИ ГЛАВ МЕСТНЫХ АДМИНИСТРАЦИЙ ПО КОНТРАКТУ, </w:t>
      </w:r>
      <w:r w:rsidR="002019FA" w:rsidRPr="00140DA3">
        <w:rPr>
          <w:rFonts w:ascii="Times New Roman" w:hAnsi="Times New Roman" w:cs="Times New Roman"/>
          <w:b/>
          <w:sz w:val="40"/>
          <w:szCs w:val="40"/>
        </w:rPr>
        <w:t xml:space="preserve">ПО ЗАПОЛНЕНИЮ СПРАВОК О ДОХОДАХ, РАСХОДАХ, ОБ ИМУЩЕСТВЕ </w:t>
      </w:r>
    </w:p>
    <w:p w:rsidR="00484C12" w:rsidRPr="00140DA3" w:rsidRDefault="002019FA" w:rsidP="009270A0">
      <w:pPr>
        <w:spacing w:after="0" w:line="240" w:lineRule="auto"/>
        <w:ind w:right="-456"/>
        <w:jc w:val="center"/>
        <w:rPr>
          <w:rFonts w:ascii="Times New Roman" w:hAnsi="Times New Roman" w:cs="Times New Roman"/>
          <w:b/>
          <w:sz w:val="40"/>
          <w:szCs w:val="40"/>
        </w:rPr>
      </w:pPr>
      <w:r w:rsidRPr="00140DA3">
        <w:rPr>
          <w:rFonts w:ascii="Times New Roman" w:hAnsi="Times New Roman" w:cs="Times New Roman"/>
          <w:b/>
          <w:sz w:val="40"/>
          <w:szCs w:val="40"/>
        </w:rPr>
        <w:t xml:space="preserve">И ОБЯЗАТЕЛЬСТВАХ ИМУЩЕСТВЕННОГО </w:t>
      </w:r>
      <w:r w:rsidR="00DD1B7C" w:rsidRPr="00140DA3">
        <w:rPr>
          <w:rFonts w:ascii="Times New Roman" w:hAnsi="Times New Roman" w:cs="Times New Roman"/>
          <w:b/>
          <w:sz w:val="40"/>
          <w:szCs w:val="40"/>
        </w:rPr>
        <w:t>ХАРАКТЕРА</w:t>
      </w:r>
    </w:p>
    <w:p w:rsidR="005E01C8" w:rsidRPr="00140DA3" w:rsidRDefault="005E01C8" w:rsidP="009270A0">
      <w:pPr>
        <w:spacing w:after="0" w:line="240" w:lineRule="auto"/>
        <w:ind w:right="-456"/>
        <w:jc w:val="center"/>
        <w:rPr>
          <w:rFonts w:ascii="Times New Roman" w:hAnsi="Times New Roman" w:cs="Times New Roman"/>
          <w:b/>
          <w:sz w:val="40"/>
          <w:szCs w:val="40"/>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6E71C6" w:rsidRPr="00140DA3" w:rsidRDefault="006E71C6"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ind w:right="-456"/>
        <w:jc w:val="center"/>
        <w:rPr>
          <w:rFonts w:ascii="Times New Roman" w:hAnsi="Times New Roman" w:cs="Times New Roman"/>
          <w:b/>
          <w:sz w:val="24"/>
          <w:szCs w:val="24"/>
        </w:rPr>
      </w:pPr>
    </w:p>
    <w:p w:rsidR="006E71C6" w:rsidRPr="00140DA3" w:rsidRDefault="006E71C6" w:rsidP="009270A0">
      <w:pPr>
        <w:spacing w:after="0" w:line="240" w:lineRule="auto"/>
        <w:ind w:right="-456"/>
        <w:jc w:val="center"/>
        <w:rPr>
          <w:rFonts w:ascii="Times New Roman" w:hAnsi="Times New Roman" w:cs="Times New Roman"/>
          <w:b/>
          <w:sz w:val="24"/>
          <w:szCs w:val="24"/>
        </w:rPr>
      </w:pPr>
    </w:p>
    <w:p w:rsidR="005E01C8" w:rsidRPr="00140DA3" w:rsidRDefault="005E01C8" w:rsidP="009270A0">
      <w:pPr>
        <w:spacing w:after="0" w:line="240" w:lineRule="auto"/>
        <w:jc w:val="center"/>
        <w:rPr>
          <w:rFonts w:ascii="Times New Roman" w:hAnsi="Times New Roman" w:cs="Times New Roman"/>
          <w:b/>
          <w:sz w:val="28"/>
          <w:szCs w:val="28"/>
        </w:rPr>
      </w:pPr>
      <w:r w:rsidRPr="00140DA3">
        <w:rPr>
          <w:rFonts w:ascii="Times New Roman" w:hAnsi="Times New Roman" w:cs="Times New Roman"/>
          <w:b/>
          <w:sz w:val="28"/>
          <w:szCs w:val="28"/>
        </w:rPr>
        <w:t>г. Новосибирск</w:t>
      </w:r>
    </w:p>
    <w:p w:rsidR="005E01C8" w:rsidRPr="00140DA3" w:rsidRDefault="005E01C8" w:rsidP="00140DA3">
      <w:pPr>
        <w:spacing w:after="0" w:line="240" w:lineRule="auto"/>
        <w:jc w:val="center"/>
        <w:rPr>
          <w:rFonts w:ascii="Times New Roman" w:hAnsi="Times New Roman" w:cs="Times New Roman"/>
          <w:b/>
          <w:sz w:val="24"/>
          <w:szCs w:val="24"/>
        </w:rPr>
      </w:pPr>
      <w:r w:rsidRPr="00140DA3">
        <w:rPr>
          <w:rFonts w:ascii="Times New Roman" w:hAnsi="Times New Roman" w:cs="Times New Roman"/>
          <w:b/>
          <w:sz w:val="28"/>
          <w:szCs w:val="28"/>
        </w:rPr>
        <w:t>2017</w:t>
      </w:r>
      <w:r w:rsidRPr="00140DA3">
        <w:rPr>
          <w:rFonts w:ascii="Times New Roman" w:hAnsi="Times New Roman" w:cs="Times New Roman"/>
          <w:b/>
          <w:sz w:val="24"/>
          <w:szCs w:val="24"/>
        </w:rPr>
        <w:br w:type="page"/>
      </w:r>
    </w:p>
    <w:p w:rsidR="0073776B" w:rsidRPr="00140DA3" w:rsidRDefault="0073776B" w:rsidP="00140DA3">
      <w:pPr>
        <w:pStyle w:val="a6"/>
        <w:ind w:right="-598"/>
        <w:jc w:val="center"/>
        <w:rPr>
          <w:rFonts w:ascii="Times New Roman" w:hAnsi="Times New Roman" w:cs="Times New Roman"/>
          <w:b/>
          <w:sz w:val="28"/>
          <w:szCs w:val="28"/>
        </w:rPr>
      </w:pPr>
      <w:r w:rsidRPr="00140DA3">
        <w:rPr>
          <w:rFonts w:ascii="Times New Roman" w:hAnsi="Times New Roman" w:cs="Times New Roman"/>
          <w:b/>
          <w:sz w:val="28"/>
          <w:szCs w:val="28"/>
        </w:rPr>
        <w:lastRenderedPageBreak/>
        <w:t>1. Общие положения</w:t>
      </w:r>
    </w:p>
    <w:p w:rsidR="0073776B" w:rsidRPr="00140DA3" w:rsidRDefault="0073776B" w:rsidP="00140DA3">
      <w:pPr>
        <w:pStyle w:val="a6"/>
        <w:ind w:right="-598" w:firstLine="567"/>
        <w:jc w:val="center"/>
        <w:rPr>
          <w:rFonts w:ascii="Times New Roman" w:hAnsi="Times New Roman" w:cs="Times New Roman"/>
          <w:sz w:val="28"/>
          <w:szCs w:val="28"/>
        </w:rPr>
      </w:pPr>
    </w:p>
    <w:p w:rsidR="00BB1923" w:rsidRPr="00140DA3" w:rsidRDefault="00DE04F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1. </w:t>
      </w:r>
      <w:r w:rsidR="006E71C6" w:rsidRPr="00140DA3">
        <w:rPr>
          <w:rFonts w:ascii="Times New Roman" w:hAnsi="Times New Roman" w:cs="Times New Roman"/>
          <w:sz w:val="28"/>
          <w:szCs w:val="28"/>
        </w:rPr>
        <w:t>Рекомендации</w:t>
      </w:r>
      <w:r w:rsidR="006E71C6" w:rsidRPr="00140DA3">
        <w:rPr>
          <w:rStyle w:val="a8"/>
          <w:rFonts w:ascii="Times New Roman" w:hAnsi="Times New Roman" w:cs="Times New Roman"/>
          <w:sz w:val="28"/>
          <w:szCs w:val="28"/>
        </w:rPr>
        <w:footnoteReference w:id="1"/>
      </w:r>
      <w:r w:rsidR="006E71C6" w:rsidRPr="00140DA3">
        <w:rPr>
          <w:rFonts w:ascii="Times New Roman" w:hAnsi="Times New Roman" w:cs="Times New Roman"/>
          <w:sz w:val="28"/>
          <w:szCs w:val="28"/>
        </w:rPr>
        <w:t xml:space="preserve"> для лиц, замещающих муниципальные должности </w:t>
      </w:r>
      <w:r w:rsidR="00987BDE" w:rsidRPr="00140DA3">
        <w:rPr>
          <w:rFonts w:ascii="Times New Roman" w:hAnsi="Times New Roman" w:cs="Times New Roman"/>
          <w:sz w:val="28"/>
          <w:szCs w:val="28"/>
        </w:rPr>
        <w:t>в органах местного самоуправления муниципальных образований Новосибирской области</w:t>
      </w:r>
      <w:r w:rsidR="00BC5184" w:rsidRPr="00140DA3">
        <w:rPr>
          <w:rFonts w:ascii="Times New Roman" w:hAnsi="Times New Roman" w:cs="Times New Roman"/>
          <w:sz w:val="28"/>
          <w:szCs w:val="28"/>
        </w:rPr>
        <w:t xml:space="preserve">, </w:t>
      </w:r>
      <w:r w:rsidR="007E2193" w:rsidRPr="00140DA3">
        <w:rPr>
          <w:rFonts w:ascii="Times New Roman" w:hAnsi="Times New Roman" w:cs="Times New Roman"/>
          <w:sz w:val="28"/>
          <w:szCs w:val="28"/>
        </w:rPr>
        <w:t>глав местных администраций по контракту</w:t>
      </w:r>
      <w:r w:rsidR="0023731D">
        <w:rPr>
          <w:rFonts w:ascii="Times New Roman" w:hAnsi="Times New Roman" w:cs="Times New Roman"/>
          <w:sz w:val="28"/>
          <w:szCs w:val="28"/>
        </w:rPr>
        <w:t>,</w:t>
      </w:r>
      <w:r w:rsidR="00987BDE" w:rsidRPr="00140DA3">
        <w:rPr>
          <w:rFonts w:ascii="Times New Roman" w:hAnsi="Times New Roman" w:cs="Times New Roman"/>
          <w:sz w:val="28"/>
          <w:szCs w:val="28"/>
        </w:rPr>
        <w:t xml:space="preserve"> </w:t>
      </w:r>
      <w:r w:rsidR="006E71C6" w:rsidRPr="00140DA3">
        <w:rPr>
          <w:rFonts w:ascii="Times New Roman" w:hAnsi="Times New Roman" w:cs="Times New Roman"/>
          <w:sz w:val="28"/>
          <w:szCs w:val="28"/>
        </w:rPr>
        <w:t>(далее также – декларант</w:t>
      </w:r>
      <w:r w:rsidR="00A3565A">
        <w:rPr>
          <w:rFonts w:ascii="Times New Roman" w:hAnsi="Times New Roman" w:cs="Times New Roman"/>
          <w:sz w:val="28"/>
          <w:szCs w:val="28"/>
        </w:rPr>
        <w:t>ы</w:t>
      </w:r>
      <w:r w:rsidR="006E71C6" w:rsidRPr="00140DA3">
        <w:rPr>
          <w:rFonts w:ascii="Times New Roman" w:hAnsi="Times New Roman" w:cs="Times New Roman"/>
          <w:sz w:val="28"/>
          <w:szCs w:val="28"/>
        </w:rPr>
        <w:t xml:space="preserve">) по заполнению справок о доходах, расходах, об имуществе и обязательствах имущественного характера </w:t>
      </w:r>
      <w:r w:rsidR="00A82C78" w:rsidRPr="00140DA3">
        <w:rPr>
          <w:rFonts w:ascii="Times New Roman" w:eastAsia="Calibri" w:hAnsi="Times New Roman" w:cs="Times New Roman"/>
          <w:bCs/>
          <w:sz w:val="28"/>
          <w:szCs w:val="28"/>
        </w:rPr>
        <w:t>(далее – Справк</w:t>
      </w:r>
      <w:r w:rsidR="00A3565A">
        <w:rPr>
          <w:rFonts w:ascii="Times New Roman" w:eastAsia="Calibri" w:hAnsi="Times New Roman" w:cs="Times New Roman"/>
          <w:bCs/>
          <w:sz w:val="28"/>
          <w:szCs w:val="28"/>
        </w:rPr>
        <w:t>и</w:t>
      </w:r>
      <w:r w:rsidR="00A82C78" w:rsidRPr="00140DA3">
        <w:rPr>
          <w:rFonts w:ascii="Times New Roman" w:eastAsia="Calibri" w:hAnsi="Times New Roman" w:cs="Times New Roman"/>
          <w:bCs/>
          <w:sz w:val="28"/>
          <w:szCs w:val="28"/>
        </w:rPr>
        <w:t xml:space="preserve"> о доходах) </w:t>
      </w:r>
      <w:r w:rsidR="005E01C8" w:rsidRPr="00140DA3">
        <w:rPr>
          <w:rFonts w:ascii="Times New Roman" w:hAnsi="Times New Roman" w:cs="Times New Roman"/>
          <w:sz w:val="28"/>
          <w:szCs w:val="28"/>
        </w:rPr>
        <w:t>подготовлены</w:t>
      </w:r>
      <w:r w:rsidR="00BB1923" w:rsidRPr="00140DA3">
        <w:rPr>
          <w:rFonts w:ascii="Times New Roman" w:hAnsi="Times New Roman" w:cs="Times New Roman"/>
          <w:sz w:val="28"/>
          <w:szCs w:val="28"/>
        </w:rPr>
        <w:t>:</w:t>
      </w:r>
      <w:r w:rsidR="005E01C8" w:rsidRPr="00140DA3">
        <w:rPr>
          <w:rFonts w:ascii="Times New Roman" w:hAnsi="Times New Roman" w:cs="Times New Roman"/>
          <w:sz w:val="28"/>
          <w:szCs w:val="28"/>
        </w:rPr>
        <w:t xml:space="preserve"> </w:t>
      </w:r>
    </w:p>
    <w:p w:rsidR="00BB1923" w:rsidRPr="00140DA3" w:rsidRDefault="00BB192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1) по итогам анализа сведений о доходах, расходах, об имуществе и обязательствах имущественного характера (далее – сведения о доходах) за 2014, 2015 и 2016 годы, представленных главами муниципальных районов и городских округов Новосибирской области</w:t>
      </w:r>
      <w:r w:rsidR="00B96AFC">
        <w:rPr>
          <w:rFonts w:ascii="Times New Roman" w:hAnsi="Times New Roman" w:cs="Times New Roman"/>
          <w:sz w:val="28"/>
          <w:szCs w:val="28"/>
        </w:rPr>
        <w:t xml:space="preserve">, проведенного </w:t>
      </w:r>
      <w:r w:rsidR="00B47D6B" w:rsidRPr="00140DA3">
        <w:rPr>
          <w:rFonts w:ascii="Times New Roman" w:hAnsi="Times New Roman" w:cs="Times New Roman"/>
          <w:sz w:val="28"/>
          <w:szCs w:val="28"/>
        </w:rPr>
        <w:t xml:space="preserve">отделом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 (далее – отдел </w:t>
      </w:r>
      <w:proofErr w:type="spellStart"/>
      <w:r w:rsidR="00B47D6B" w:rsidRPr="00140DA3">
        <w:rPr>
          <w:rFonts w:ascii="Times New Roman" w:hAnsi="Times New Roman" w:cs="Times New Roman"/>
          <w:sz w:val="28"/>
          <w:szCs w:val="28"/>
        </w:rPr>
        <w:t>ДОУиГГС</w:t>
      </w:r>
      <w:proofErr w:type="spellEnd"/>
      <w:r w:rsidR="00B47D6B" w:rsidRPr="00140DA3">
        <w:rPr>
          <w:rFonts w:ascii="Times New Roman" w:hAnsi="Times New Roman" w:cs="Times New Roman"/>
          <w:sz w:val="28"/>
          <w:szCs w:val="28"/>
        </w:rPr>
        <w:t>)</w:t>
      </w:r>
      <w:r w:rsidRPr="00140DA3">
        <w:rPr>
          <w:rFonts w:ascii="Times New Roman" w:hAnsi="Times New Roman" w:cs="Times New Roman"/>
          <w:sz w:val="28"/>
          <w:szCs w:val="28"/>
        </w:rPr>
        <w:t>;</w:t>
      </w:r>
    </w:p>
    <w:p w:rsidR="00BB1923" w:rsidRPr="00140DA3" w:rsidRDefault="00BB192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2) с учетом вопросов, возникавших в ходе декларационных кампаний 2016 и 2017 годов;</w:t>
      </w:r>
    </w:p>
    <w:p w:rsidR="005E01C8" w:rsidRPr="00140DA3" w:rsidRDefault="00BB192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 xml:space="preserve">3) с использованием </w:t>
      </w:r>
      <w:r w:rsidR="00B2431F" w:rsidRPr="00140DA3">
        <w:rPr>
          <w:rFonts w:ascii="Times New Roman" w:hAnsi="Times New Roman" w:cs="Times New Roman"/>
          <w:sz w:val="28"/>
          <w:szCs w:val="28"/>
        </w:rPr>
        <w:t xml:space="preserve">разработанных Министерством труда и социальной защиты Российской Федерации Методических рекомендаций по вопросам представления сведений о доходах, расходах, об имуществе и обязательствах имущественного характера и заполнения соответствующей формы справки в 2017 году (за отчетный 2016 год), текст которых размещен по адресу: </w:t>
      </w:r>
      <w:hyperlink r:id="rId9" w:history="1">
        <w:r w:rsidR="00B2431F" w:rsidRPr="00140DA3">
          <w:rPr>
            <w:rStyle w:val="a4"/>
            <w:rFonts w:ascii="Times New Roman" w:hAnsi="Times New Roman" w:cs="Times New Roman"/>
            <w:sz w:val="28"/>
            <w:szCs w:val="28"/>
          </w:rPr>
          <w:t>http://www.nso.ru/page/13938</w:t>
        </w:r>
      </w:hyperlink>
      <w:r w:rsidR="00B2431F" w:rsidRPr="00140DA3">
        <w:rPr>
          <w:rFonts w:ascii="Times New Roman" w:hAnsi="Times New Roman" w:cs="Times New Roman"/>
          <w:sz w:val="28"/>
          <w:szCs w:val="28"/>
        </w:rPr>
        <w:t xml:space="preserve"> (далее – Методические рекомендации Минтруд</w:t>
      </w:r>
      <w:r w:rsidR="00987BDE" w:rsidRPr="00140DA3">
        <w:rPr>
          <w:rFonts w:ascii="Times New Roman" w:hAnsi="Times New Roman" w:cs="Times New Roman"/>
          <w:sz w:val="28"/>
          <w:szCs w:val="28"/>
        </w:rPr>
        <w:t>а</w:t>
      </w:r>
      <w:r w:rsidR="00B2431F" w:rsidRPr="00140DA3">
        <w:rPr>
          <w:rFonts w:ascii="Times New Roman" w:hAnsi="Times New Roman" w:cs="Times New Roman"/>
          <w:sz w:val="28"/>
          <w:szCs w:val="28"/>
        </w:rPr>
        <w:t xml:space="preserve"> России</w:t>
      </w:r>
      <w:r w:rsidR="00987BDE" w:rsidRPr="00140DA3">
        <w:rPr>
          <w:rFonts w:ascii="Times New Roman" w:hAnsi="Times New Roman" w:cs="Times New Roman"/>
          <w:sz w:val="28"/>
          <w:szCs w:val="28"/>
        </w:rPr>
        <w:t xml:space="preserve"> 2016 года</w:t>
      </w:r>
      <w:r w:rsidR="00B2431F" w:rsidRPr="00140DA3">
        <w:rPr>
          <w:rFonts w:ascii="Times New Roman" w:hAnsi="Times New Roman" w:cs="Times New Roman"/>
          <w:sz w:val="28"/>
          <w:szCs w:val="28"/>
        </w:rPr>
        <w:t>)</w:t>
      </w:r>
      <w:r w:rsidRPr="00140DA3">
        <w:rPr>
          <w:rFonts w:ascii="Times New Roman" w:hAnsi="Times New Roman" w:cs="Times New Roman"/>
          <w:sz w:val="28"/>
          <w:szCs w:val="28"/>
        </w:rPr>
        <w:t>.</w:t>
      </w:r>
    </w:p>
    <w:p w:rsidR="00DE04F3" w:rsidRPr="00140DA3" w:rsidRDefault="00DE04F3" w:rsidP="00140DA3">
      <w:pPr>
        <w:pStyle w:val="a6"/>
        <w:ind w:right="-598" w:firstLine="709"/>
        <w:jc w:val="both"/>
        <w:rPr>
          <w:rFonts w:ascii="Times New Roman" w:hAnsi="Times New Roman" w:cs="Times New Roman"/>
          <w:sz w:val="28"/>
          <w:szCs w:val="28"/>
        </w:rPr>
      </w:pPr>
    </w:p>
    <w:p w:rsidR="00BB1923" w:rsidRPr="00140DA3" w:rsidRDefault="00DE04F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2. </w:t>
      </w:r>
      <w:r w:rsidR="00987BDE" w:rsidRPr="00140DA3">
        <w:rPr>
          <w:rFonts w:ascii="Times New Roman" w:hAnsi="Times New Roman" w:cs="Times New Roman"/>
          <w:sz w:val="28"/>
          <w:szCs w:val="28"/>
        </w:rPr>
        <w:t xml:space="preserve">Настоящие Рекомендации не подменяют собой Методические рекомендации Минтруда России 2016 года и разработаны </w:t>
      </w:r>
      <w:r w:rsidR="00B47D6B" w:rsidRPr="00140DA3">
        <w:rPr>
          <w:rFonts w:ascii="Times New Roman" w:hAnsi="Times New Roman" w:cs="Times New Roman"/>
          <w:sz w:val="28"/>
          <w:szCs w:val="28"/>
        </w:rPr>
        <w:t xml:space="preserve">отдел </w:t>
      </w:r>
      <w:proofErr w:type="spellStart"/>
      <w:r w:rsidR="00B47D6B" w:rsidRPr="00140DA3">
        <w:rPr>
          <w:rFonts w:ascii="Times New Roman" w:hAnsi="Times New Roman" w:cs="Times New Roman"/>
          <w:sz w:val="28"/>
          <w:szCs w:val="28"/>
        </w:rPr>
        <w:t>ДОУиГГС</w:t>
      </w:r>
      <w:proofErr w:type="spellEnd"/>
      <w:r w:rsidR="00B47D6B" w:rsidRPr="00140DA3">
        <w:rPr>
          <w:rFonts w:ascii="Times New Roman" w:hAnsi="Times New Roman" w:cs="Times New Roman"/>
          <w:sz w:val="28"/>
          <w:szCs w:val="28"/>
        </w:rPr>
        <w:t xml:space="preserve"> </w:t>
      </w:r>
      <w:r w:rsidR="00987BDE" w:rsidRPr="00140DA3">
        <w:rPr>
          <w:rFonts w:ascii="Times New Roman" w:hAnsi="Times New Roman" w:cs="Times New Roman"/>
          <w:sz w:val="28"/>
          <w:szCs w:val="28"/>
        </w:rPr>
        <w:t xml:space="preserve">для учета </w:t>
      </w:r>
      <w:r w:rsidR="00E42F23" w:rsidRPr="00140DA3">
        <w:rPr>
          <w:rFonts w:ascii="Times New Roman" w:hAnsi="Times New Roman" w:cs="Times New Roman"/>
          <w:sz w:val="28"/>
          <w:szCs w:val="28"/>
        </w:rPr>
        <w:t xml:space="preserve">особенностей, связанных с заполнением Справки о доходах, </w:t>
      </w:r>
      <w:r w:rsidR="00391B57" w:rsidRPr="00140DA3">
        <w:rPr>
          <w:rFonts w:ascii="Times New Roman" w:hAnsi="Times New Roman" w:cs="Times New Roman"/>
          <w:sz w:val="28"/>
          <w:szCs w:val="28"/>
        </w:rPr>
        <w:t xml:space="preserve">декларантами </w:t>
      </w:r>
      <w:r w:rsidR="00987BDE" w:rsidRPr="00140DA3">
        <w:rPr>
          <w:rFonts w:ascii="Times New Roman" w:hAnsi="Times New Roman" w:cs="Times New Roman"/>
          <w:sz w:val="28"/>
          <w:szCs w:val="28"/>
        </w:rPr>
        <w:t>в течение декларационной кампании 2018 года</w:t>
      </w:r>
      <w:r w:rsidR="00BB1923" w:rsidRPr="00140DA3">
        <w:rPr>
          <w:rFonts w:ascii="Times New Roman" w:hAnsi="Times New Roman" w:cs="Times New Roman"/>
          <w:sz w:val="28"/>
          <w:szCs w:val="28"/>
        </w:rPr>
        <w:t>.</w:t>
      </w:r>
    </w:p>
    <w:p w:rsidR="00987BDE" w:rsidRPr="00140DA3" w:rsidRDefault="00BB1923" w:rsidP="00140DA3">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 xml:space="preserve">Рекомендации подлежат применению </w:t>
      </w:r>
      <w:r w:rsidR="00987BDE" w:rsidRPr="00140DA3">
        <w:rPr>
          <w:rFonts w:ascii="Times New Roman" w:hAnsi="Times New Roman" w:cs="Times New Roman"/>
          <w:sz w:val="28"/>
          <w:szCs w:val="28"/>
        </w:rPr>
        <w:t>наряду с Методическими рекомендациями Минтруда России 2016 года</w:t>
      </w:r>
      <w:r w:rsidR="00E42F23" w:rsidRPr="00140DA3">
        <w:rPr>
          <w:rFonts w:ascii="Times New Roman" w:hAnsi="Times New Roman" w:cs="Times New Roman"/>
          <w:sz w:val="28"/>
          <w:szCs w:val="28"/>
        </w:rPr>
        <w:t>, а также</w:t>
      </w:r>
      <w:r w:rsidR="003244B5" w:rsidRPr="00140DA3">
        <w:rPr>
          <w:rFonts w:ascii="Times New Roman" w:hAnsi="Times New Roman" w:cs="Times New Roman"/>
          <w:sz w:val="28"/>
          <w:szCs w:val="28"/>
        </w:rPr>
        <w:t xml:space="preserve"> Методическими рекомендациями, которые будут разработаны Минтрудом России для заполнения соответствующей формы справки в 2018 году (за отчетный 2017 год).</w:t>
      </w:r>
    </w:p>
    <w:p w:rsidR="00A00287" w:rsidRPr="00140DA3" w:rsidRDefault="00A00287" w:rsidP="00140DA3">
      <w:pPr>
        <w:pStyle w:val="a6"/>
        <w:ind w:right="-598" w:firstLine="709"/>
        <w:jc w:val="both"/>
        <w:rPr>
          <w:rFonts w:ascii="Times New Roman" w:hAnsi="Times New Roman" w:cs="Times New Roman"/>
          <w:sz w:val="28"/>
          <w:szCs w:val="28"/>
        </w:rPr>
      </w:pPr>
    </w:p>
    <w:p w:rsidR="00A00287" w:rsidRDefault="00A00287" w:rsidP="0031377A">
      <w:pPr>
        <w:pStyle w:val="a6"/>
        <w:ind w:right="-598" w:firstLine="709"/>
        <w:jc w:val="both"/>
        <w:rPr>
          <w:rFonts w:ascii="Times New Roman" w:hAnsi="Times New Roman" w:cs="Times New Roman"/>
          <w:sz w:val="28"/>
          <w:szCs w:val="28"/>
        </w:rPr>
      </w:pPr>
      <w:r w:rsidRPr="00140DA3">
        <w:rPr>
          <w:rFonts w:ascii="Times New Roman" w:hAnsi="Times New Roman" w:cs="Times New Roman"/>
          <w:sz w:val="28"/>
          <w:szCs w:val="28"/>
        </w:rPr>
        <w:t xml:space="preserve">3. Законодательством </w:t>
      </w:r>
      <w:r w:rsidRPr="0031377A">
        <w:rPr>
          <w:rFonts w:ascii="Times New Roman" w:hAnsi="Times New Roman" w:cs="Times New Roman"/>
          <w:sz w:val="28"/>
          <w:szCs w:val="28"/>
        </w:rPr>
        <w:t xml:space="preserve">не предусмотрено </w:t>
      </w:r>
      <w:r w:rsidRPr="00140DA3">
        <w:rPr>
          <w:rFonts w:ascii="Times New Roman" w:hAnsi="Times New Roman" w:cs="Times New Roman"/>
          <w:sz w:val="28"/>
          <w:szCs w:val="28"/>
        </w:rPr>
        <w:t>представление к Справке о доходах пояснений</w:t>
      </w:r>
      <w:r w:rsidR="0073776B" w:rsidRPr="00140DA3">
        <w:rPr>
          <w:rFonts w:ascii="Times New Roman" w:hAnsi="Times New Roman" w:cs="Times New Roman"/>
          <w:sz w:val="28"/>
          <w:szCs w:val="28"/>
        </w:rPr>
        <w:t xml:space="preserve"> декларанта</w:t>
      </w:r>
      <w:r w:rsidRPr="00140DA3">
        <w:rPr>
          <w:rFonts w:ascii="Times New Roman" w:hAnsi="Times New Roman" w:cs="Times New Roman"/>
          <w:sz w:val="28"/>
          <w:szCs w:val="28"/>
        </w:rPr>
        <w:t xml:space="preserve">. Вместе с тем, такие пояснения могут быть представлены </w:t>
      </w:r>
      <w:r w:rsidR="00A3565A">
        <w:rPr>
          <w:rFonts w:ascii="Times New Roman" w:hAnsi="Times New Roman" w:cs="Times New Roman"/>
          <w:sz w:val="28"/>
          <w:szCs w:val="28"/>
        </w:rPr>
        <w:t xml:space="preserve">в письменном виде </w:t>
      </w:r>
      <w:r w:rsidRPr="00140DA3">
        <w:rPr>
          <w:rFonts w:ascii="Times New Roman" w:hAnsi="Times New Roman" w:cs="Times New Roman"/>
          <w:sz w:val="28"/>
          <w:szCs w:val="28"/>
        </w:rPr>
        <w:t xml:space="preserve">в случае необходимости </w:t>
      </w:r>
      <w:r w:rsidR="003F7BFF">
        <w:rPr>
          <w:rFonts w:ascii="Times New Roman" w:hAnsi="Times New Roman" w:cs="Times New Roman"/>
          <w:sz w:val="28"/>
          <w:szCs w:val="28"/>
        </w:rPr>
        <w:t xml:space="preserve">объяснения </w:t>
      </w:r>
      <w:r w:rsidR="0073776B" w:rsidRPr="00140DA3">
        <w:rPr>
          <w:rFonts w:ascii="Times New Roman" w:hAnsi="Times New Roman" w:cs="Times New Roman"/>
          <w:sz w:val="28"/>
          <w:szCs w:val="28"/>
        </w:rPr>
        <w:t>выявленных декларантом неточностей в Справках о доходах, представленных им за предыдущие отчетные периоды</w:t>
      </w:r>
      <w:r w:rsidR="00CC1584">
        <w:rPr>
          <w:rFonts w:ascii="Times New Roman" w:hAnsi="Times New Roman" w:cs="Times New Roman"/>
          <w:sz w:val="28"/>
          <w:szCs w:val="28"/>
        </w:rPr>
        <w:t>, или в иных ситуациях</w:t>
      </w:r>
      <w:r w:rsidR="0073776B" w:rsidRPr="00140DA3">
        <w:rPr>
          <w:rFonts w:ascii="Times New Roman" w:hAnsi="Times New Roman" w:cs="Times New Roman"/>
          <w:sz w:val="28"/>
          <w:szCs w:val="28"/>
        </w:rPr>
        <w:t xml:space="preserve"> </w:t>
      </w:r>
      <w:r w:rsidRPr="00140DA3">
        <w:rPr>
          <w:rFonts w:ascii="Times New Roman" w:hAnsi="Times New Roman" w:cs="Times New Roman"/>
          <w:sz w:val="28"/>
          <w:szCs w:val="28"/>
        </w:rPr>
        <w:t>(представляются на имя Губернатора Новосибирской области, подписываются декларантом, к пояснениям могут быть приложены подтверждающие документы (их копии)).</w:t>
      </w:r>
    </w:p>
    <w:p w:rsidR="00785040" w:rsidRDefault="00785040" w:rsidP="0031377A">
      <w:pPr>
        <w:pStyle w:val="a6"/>
        <w:ind w:right="-598" w:firstLine="709"/>
        <w:jc w:val="both"/>
        <w:rPr>
          <w:rFonts w:ascii="Times New Roman" w:hAnsi="Times New Roman" w:cs="Times New Roman"/>
          <w:sz w:val="28"/>
          <w:szCs w:val="28"/>
        </w:rPr>
      </w:pPr>
    </w:p>
    <w:p w:rsidR="0073776B" w:rsidRPr="00E460E5" w:rsidRDefault="0073776B" w:rsidP="00140DA3">
      <w:pPr>
        <w:spacing w:after="0" w:line="240" w:lineRule="auto"/>
        <w:jc w:val="center"/>
        <w:rPr>
          <w:rFonts w:ascii="Times New Roman" w:hAnsi="Times New Roman" w:cs="Times New Roman"/>
          <w:b/>
          <w:sz w:val="28"/>
          <w:szCs w:val="28"/>
        </w:rPr>
      </w:pPr>
      <w:r w:rsidRPr="00E460E5">
        <w:rPr>
          <w:rFonts w:ascii="Times New Roman" w:hAnsi="Times New Roman" w:cs="Times New Roman"/>
          <w:b/>
          <w:sz w:val="28"/>
          <w:szCs w:val="28"/>
        </w:rPr>
        <w:t xml:space="preserve">2. </w:t>
      </w:r>
      <w:r w:rsidR="00973268" w:rsidRPr="00E460E5">
        <w:rPr>
          <w:rFonts w:ascii="Times New Roman" w:hAnsi="Times New Roman" w:cs="Times New Roman"/>
          <w:b/>
          <w:sz w:val="28"/>
          <w:szCs w:val="28"/>
        </w:rPr>
        <w:t xml:space="preserve">Рекомендации </w:t>
      </w:r>
    </w:p>
    <w:p w:rsidR="0073776B" w:rsidRPr="00E460E5" w:rsidRDefault="0073776B" w:rsidP="00140DA3">
      <w:pPr>
        <w:spacing w:after="0" w:line="240" w:lineRule="auto"/>
        <w:jc w:val="center"/>
        <w:rPr>
          <w:rFonts w:ascii="Times New Roman" w:hAnsi="Times New Roman" w:cs="Times New Roman"/>
          <w:b/>
          <w:sz w:val="24"/>
          <w:szCs w:val="24"/>
        </w:rPr>
      </w:pPr>
    </w:p>
    <w:tbl>
      <w:tblPr>
        <w:tblStyle w:val="a3"/>
        <w:tblW w:w="15163" w:type="dxa"/>
        <w:tblLook w:val="04A0" w:firstRow="1" w:lastRow="0" w:firstColumn="1" w:lastColumn="0" w:noHBand="0" w:noVBand="1"/>
      </w:tblPr>
      <w:tblGrid>
        <w:gridCol w:w="2029"/>
        <w:gridCol w:w="131"/>
        <w:gridCol w:w="1929"/>
        <w:gridCol w:w="11074"/>
      </w:tblGrid>
      <w:tr w:rsidR="00216977" w:rsidRPr="00140DA3" w:rsidTr="003D06F6">
        <w:tc>
          <w:tcPr>
            <w:tcW w:w="4089" w:type="dxa"/>
            <w:gridSpan w:val="3"/>
          </w:tcPr>
          <w:p w:rsidR="00C73D7F" w:rsidRPr="00E460E5" w:rsidRDefault="00216977" w:rsidP="00140DA3">
            <w:pPr>
              <w:jc w:val="center"/>
              <w:rPr>
                <w:rFonts w:ascii="Times New Roman" w:eastAsia="Calibri" w:hAnsi="Times New Roman" w:cs="Times New Roman"/>
                <w:b/>
                <w:bCs/>
                <w:i/>
                <w:sz w:val="24"/>
                <w:szCs w:val="24"/>
              </w:rPr>
            </w:pPr>
            <w:r w:rsidRPr="00E460E5">
              <w:rPr>
                <w:rFonts w:ascii="Times New Roman" w:eastAsia="Calibri" w:hAnsi="Times New Roman" w:cs="Times New Roman"/>
                <w:b/>
                <w:bCs/>
                <w:i/>
                <w:sz w:val="24"/>
                <w:szCs w:val="24"/>
              </w:rPr>
              <w:t xml:space="preserve">Общие рекомендации </w:t>
            </w:r>
          </w:p>
          <w:p w:rsidR="00C73D7F" w:rsidRPr="00E460E5" w:rsidRDefault="00216977" w:rsidP="00140DA3">
            <w:pPr>
              <w:jc w:val="center"/>
              <w:rPr>
                <w:rFonts w:ascii="Times New Roman" w:eastAsia="Calibri" w:hAnsi="Times New Roman" w:cs="Times New Roman"/>
                <w:b/>
                <w:bCs/>
                <w:i/>
                <w:sz w:val="24"/>
                <w:szCs w:val="24"/>
              </w:rPr>
            </w:pPr>
            <w:r w:rsidRPr="00E460E5">
              <w:rPr>
                <w:rFonts w:ascii="Times New Roman" w:eastAsia="Calibri" w:hAnsi="Times New Roman" w:cs="Times New Roman"/>
                <w:b/>
                <w:bCs/>
                <w:i/>
                <w:sz w:val="24"/>
                <w:szCs w:val="24"/>
              </w:rPr>
              <w:t>п</w:t>
            </w:r>
            <w:r w:rsidR="00B12A0A" w:rsidRPr="00E460E5">
              <w:rPr>
                <w:rFonts w:ascii="Times New Roman" w:eastAsia="Calibri" w:hAnsi="Times New Roman" w:cs="Times New Roman"/>
                <w:b/>
                <w:bCs/>
                <w:i/>
                <w:sz w:val="24"/>
                <w:szCs w:val="24"/>
              </w:rPr>
              <w:t>о п</w:t>
            </w:r>
            <w:r w:rsidRPr="00E460E5">
              <w:rPr>
                <w:rFonts w:ascii="Times New Roman" w:eastAsia="Calibri" w:hAnsi="Times New Roman" w:cs="Times New Roman"/>
                <w:b/>
                <w:bCs/>
                <w:i/>
                <w:sz w:val="24"/>
                <w:szCs w:val="24"/>
              </w:rPr>
              <w:t>редставлени</w:t>
            </w:r>
            <w:r w:rsidR="00073CB6" w:rsidRPr="00E460E5">
              <w:rPr>
                <w:rFonts w:ascii="Times New Roman" w:eastAsia="Calibri" w:hAnsi="Times New Roman" w:cs="Times New Roman"/>
                <w:b/>
                <w:bCs/>
                <w:i/>
                <w:sz w:val="24"/>
                <w:szCs w:val="24"/>
              </w:rPr>
              <w:t>ю</w:t>
            </w:r>
            <w:r w:rsidRPr="00E460E5">
              <w:rPr>
                <w:rFonts w:ascii="Times New Roman" w:eastAsia="Calibri" w:hAnsi="Times New Roman" w:cs="Times New Roman"/>
                <w:b/>
                <w:bCs/>
                <w:i/>
                <w:sz w:val="24"/>
                <w:szCs w:val="24"/>
              </w:rPr>
              <w:t xml:space="preserve"> сведений </w:t>
            </w:r>
          </w:p>
          <w:p w:rsidR="00216977" w:rsidRPr="00E460E5" w:rsidRDefault="00216977" w:rsidP="00140DA3">
            <w:pPr>
              <w:jc w:val="center"/>
              <w:rPr>
                <w:rFonts w:ascii="Times New Roman" w:eastAsia="Calibri" w:hAnsi="Times New Roman" w:cs="Times New Roman"/>
                <w:b/>
                <w:bCs/>
                <w:i/>
                <w:sz w:val="24"/>
                <w:szCs w:val="24"/>
              </w:rPr>
            </w:pPr>
            <w:r w:rsidRPr="00E460E5">
              <w:rPr>
                <w:rFonts w:ascii="Times New Roman" w:eastAsia="Calibri" w:hAnsi="Times New Roman" w:cs="Times New Roman"/>
                <w:b/>
                <w:bCs/>
                <w:i/>
                <w:sz w:val="24"/>
                <w:szCs w:val="24"/>
              </w:rPr>
              <w:t>о доходах в рамках декларационной кампании</w:t>
            </w:r>
          </w:p>
          <w:p w:rsidR="00C319B2" w:rsidRPr="00E460E5" w:rsidRDefault="00C319B2" w:rsidP="00140DA3">
            <w:pPr>
              <w:jc w:val="center"/>
              <w:rPr>
                <w:rFonts w:ascii="Times New Roman" w:eastAsia="Calibri" w:hAnsi="Times New Roman" w:cs="Times New Roman"/>
                <w:b/>
                <w:bCs/>
                <w:i/>
                <w:sz w:val="24"/>
                <w:szCs w:val="24"/>
              </w:rPr>
            </w:pPr>
          </w:p>
        </w:tc>
        <w:tc>
          <w:tcPr>
            <w:tcW w:w="11074" w:type="dxa"/>
          </w:tcPr>
          <w:p w:rsidR="00484C12" w:rsidRPr="00E460E5" w:rsidRDefault="005F1A97" w:rsidP="00140DA3">
            <w:pPr>
              <w:ind w:firstLine="431"/>
              <w:jc w:val="both"/>
              <w:rPr>
                <w:rFonts w:ascii="Times New Roman" w:eastAsia="Calibri" w:hAnsi="Times New Roman" w:cs="Times New Roman"/>
                <w:bCs/>
                <w:sz w:val="24"/>
                <w:szCs w:val="24"/>
              </w:rPr>
            </w:pPr>
            <w:r w:rsidRPr="00E460E5">
              <w:rPr>
                <w:rFonts w:ascii="Times New Roman" w:eastAsia="Calibri" w:hAnsi="Times New Roman" w:cs="Times New Roman"/>
                <w:bCs/>
                <w:sz w:val="24"/>
                <w:szCs w:val="24"/>
              </w:rPr>
              <w:t>1</w:t>
            </w:r>
            <w:r w:rsidR="00770511" w:rsidRPr="00E460E5">
              <w:rPr>
                <w:rFonts w:ascii="Times New Roman" w:eastAsia="Calibri" w:hAnsi="Times New Roman" w:cs="Times New Roman"/>
                <w:bCs/>
                <w:sz w:val="24"/>
                <w:szCs w:val="24"/>
              </w:rPr>
              <w:t>. </w:t>
            </w:r>
            <w:r w:rsidR="00484C12" w:rsidRPr="00E460E5">
              <w:rPr>
                <w:rFonts w:ascii="Times New Roman" w:eastAsia="Calibri" w:hAnsi="Times New Roman" w:cs="Times New Roman"/>
                <w:bCs/>
                <w:sz w:val="24"/>
                <w:szCs w:val="24"/>
              </w:rPr>
              <w:t>Р</w:t>
            </w:r>
            <w:r w:rsidR="00216977" w:rsidRPr="00E460E5">
              <w:rPr>
                <w:rFonts w:ascii="Times New Roman" w:eastAsia="Calibri" w:hAnsi="Times New Roman" w:cs="Times New Roman"/>
                <w:bCs/>
                <w:sz w:val="24"/>
                <w:szCs w:val="24"/>
              </w:rPr>
              <w:t xml:space="preserve">екомендуется заполнять </w:t>
            </w:r>
            <w:r w:rsidR="00484C12" w:rsidRPr="00E460E5">
              <w:rPr>
                <w:rFonts w:ascii="Times New Roman" w:eastAsia="Calibri" w:hAnsi="Times New Roman" w:cs="Times New Roman"/>
                <w:bCs/>
                <w:sz w:val="24"/>
                <w:szCs w:val="24"/>
              </w:rPr>
              <w:t>С</w:t>
            </w:r>
            <w:r w:rsidR="00216977" w:rsidRPr="00E460E5">
              <w:rPr>
                <w:rFonts w:ascii="Times New Roman" w:eastAsia="Calibri" w:hAnsi="Times New Roman" w:cs="Times New Roman"/>
                <w:bCs/>
                <w:sz w:val="24"/>
                <w:szCs w:val="24"/>
              </w:rPr>
              <w:t xml:space="preserve">правку </w:t>
            </w:r>
            <w:r w:rsidR="00B56752" w:rsidRPr="00E460E5">
              <w:rPr>
                <w:rFonts w:ascii="Times New Roman" w:eastAsia="Calibri" w:hAnsi="Times New Roman" w:cs="Times New Roman"/>
                <w:bCs/>
                <w:sz w:val="24"/>
                <w:szCs w:val="24"/>
              </w:rPr>
              <w:t>о доходах</w:t>
            </w:r>
            <w:r w:rsidR="00484C12" w:rsidRPr="00E460E5">
              <w:rPr>
                <w:rFonts w:ascii="Times New Roman" w:eastAsia="Calibri" w:hAnsi="Times New Roman" w:cs="Times New Roman"/>
                <w:bCs/>
                <w:sz w:val="24"/>
                <w:szCs w:val="24"/>
              </w:rPr>
              <w:t xml:space="preserve"> с использованием </w:t>
            </w:r>
            <w:r w:rsidR="00E42F23" w:rsidRPr="00E460E5">
              <w:rPr>
                <w:rFonts w:ascii="Times New Roman" w:eastAsia="Calibri" w:hAnsi="Times New Roman" w:cs="Times New Roman"/>
                <w:bCs/>
                <w:sz w:val="24"/>
                <w:szCs w:val="24"/>
              </w:rPr>
              <w:t xml:space="preserve">специального </w:t>
            </w:r>
            <w:r w:rsidR="00484C12" w:rsidRPr="00E460E5">
              <w:rPr>
                <w:rFonts w:ascii="Times New Roman" w:eastAsia="Calibri" w:hAnsi="Times New Roman" w:cs="Times New Roman"/>
                <w:bCs/>
                <w:sz w:val="24"/>
                <w:szCs w:val="24"/>
              </w:rPr>
              <w:t>программного обеспечения:</w:t>
            </w:r>
          </w:p>
          <w:p w:rsidR="00F66A48" w:rsidRPr="00E460E5" w:rsidRDefault="00F66A48" w:rsidP="00140DA3">
            <w:pPr>
              <w:pStyle w:val="a5"/>
              <w:numPr>
                <w:ilvl w:val="0"/>
                <w:numId w:val="1"/>
              </w:numPr>
              <w:ind w:left="0" w:firstLine="476"/>
              <w:jc w:val="both"/>
              <w:rPr>
                <w:rFonts w:ascii="Times New Roman" w:eastAsia="Calibri" w:hAnsi="Times New Roman" w:cs="Times New Roman"/>
                <w:bCs/>
                <w:sz w:val="24"/>
                <w:szCs w:val="24"/>
              </w:rPr>
            </w:pPr>
            <w:r w:rsidRPr="00E460E5">
              <w:rPr>
                <w:rFonts w:ascii="Times New Roman" w:eastAsia="Calibri" w:hAnsi="Times New Roman" w:cs="Times New Roman"/>
                <w:color w:val="000000"/>
                <w:sz w:val="24"/>
                <w:szCs w:val="24"/>
              </w:rPr>
              <w:t xml:space="preserve">ГИС «Кадровый учёт государственных гражданских служащих Новосибирской области» - «Сведения о доходах и расходах» (версия для скачивания доступна на официальном сайте Губернатора Новосибирской области и Правительства Новосибирской области по адресу: </w:t>
            </w:r>
            <w:hyperlink r:id="rId10" w:history="1">
              <w:r w:rsidRPr="00E460E5">
                <w:rPr>
                  <w:rFonts w:ascii="Times New Roman" w:eastAsia="Calibri" w:hAnsi="Times New Roman" w:cs="Times New Roman"/>
                  <w:color w:val="0563C1"/>
                  <w:sz w:val="24"/>
                  <w:szCs w:val="24"/>
                  <w:u w:val="single"/>
                </w:rPr>
                <w:t>https://www.nso.ru/page/22537</w:t>
              </w:r>
            </w:hyperlink>
            <w:r w:rsidRPr="00E460E5">
              <w:rPr>
                <w:rFonts w:ascii="Times New Roman" w:eastAsia="Calibri" w:hAnsi="Times New Roman" w:cs="Times New Roman"/>
                <w:color w:val="0563C1"/>
                <w:sz w:val="24"/>
                <w:szCs w:val="24"/>
                <w:u w:val="single"/>
              </w:rPr>
              <w:t>)</w:t>
            </w:r>
            <w:r w:rsidRPr="00E460E5">
              <w:rPr>
                <w:rFonts w:ascii="Times New Roman" w:eastAsia="Calibri" w:hAnsi="Times New Roman" w:cs="Times New Roman"/>
                <w:bCs/>
                <w:sz w:val="24"/>
                <w:szCs w:val="24"/>
              </w:rPr>
              <w:t>;</w:t>
            </w:r>
          </w:p>
          <w:p w:rsidR="003D41DA" w:rsidRPr="00E460E5" w:rsidRDefault="00216977" w:rsidP="00140DA3">
            <w:pPr>
              <w:pStyle w:val="a5"/>
              <w:numPr>
                <w:ilvl w:val="0"/>
                <w:numId w:val="1"/>
              </w:numPr>
              <w:ind w:left="0" w:firstLine="476"/>
              <w:jc w:val="both"/>
              <w:rPr>
                <w:rFonts w:ascii="Times New Roman" w:eastAsia="Calibri" w:hAnsi="Times New Roman" w:cs="Times New Roman"/>
                <w:sz w:val="24"/>
                <w:szCs w:val="24"/>
              </w:rPr>
            </w:pPr>
            <w:r w:rsidRPr="00E460E5">
              <w:rPr>
                <w:rFonts w:ascii="Times New Roman" w:eastAsia="Calibri" w:hAnsi="Times New Roman" w:cs="Times New Roman"/>
                <w:bCs/>
                <w:sz w:val="24"/>
                <w:szCs w:val="24"/>
              </w:rPr>
              <w:t xml:space="preserve">«Справки БК» </w:t>
            </w:r>
            <w:r w:rsidR="00484C12" w:rsidRPr="00E460E5">
              <w:rPr>
                <w:rFonts w:ascii="Times New Roman" w:eastAsia="Calibri" w:hAnsi="Times New Roman" w:cs="Times New Roman"/>
                <w:bCs/>
                <w:sz w:val="24"/>
                <w:szCs w:val="24"/>
              </w:rPr>
              <w:t>(</w:t>
            </w:r>
            <w:r w:rsidRPr="00E460E5">
              <w:rPr>
                <w:rFonts w:ascii="Times New Roman" w:eastAsia="Calibri" w:hAnsi="Times New Roman" w:cs="Times New Roman"/>
                <w:bCs/>
                <w:sz w:val="24"/>
                <w:szCs w:val="24"/>
              </w:rPr>
              <w:t>актуальн</w:t>
            </w:r>
            <w:r w:rsidR="004660F0" w:rsidRPr="00E460E5">
              <w:rPr>
                <w:rFonts w:ascii="Times New Roman" w:eastAsia="Calibri" w:hAnsi="Times New Roman" w:cs="Times New Roman"/>
                <w:bCs/>
                <w:sz w:val="24"/>
                <w:szCs w:val="24"/>
              </w:rPr>
              <w:t>ая</w:t>
            </w:r>
            <w:r w:rsidRPr="00E460E5">
              <w:rPr>
                <w:rFonts w:ascii="Times New Roman" w:eastAsia="Calibri" w:hAnsi="Times New Roman" w:cs="Times New Roman"/>
                <w:bCs/>
                <w:sz w:val="24"/>
                <w:szCs w:val="24"/>
              </w:rPr>
              <w:t xml:space="preserve"> верси</w:t>
            </w:r>
            <w:r w:rsidR="004660F0" w:rsidRPr="00E460E5">
              <w:rPr>
                <w:rFonts w:ascii="Times New Roman" w:eastAsia="Calibri" w:hAnsi="Times New Roman" w:cs="Times New Roman"/>
                <w:bCs/>
                <w:sz w:val="24"/>
                <w:szCs w:val="24"/>
              </w:rPr>
              <w:t>я специального</w:t>
            </w:r>
            <w:r w:rsidRPr="00E460E5">
              <w:rPr>
                <w:rFonts w:ascii="Times New Roman" w:eastAsia="Calibri" w:hAnsi="Times New Roman" w:cs="Times New Roman"/>
                <w:bCs/>
                <w:sz w:val="24"/>
                <w:szCs w:val="24"/>
              </w:rPr>
              <w:t xml:space="preserve"> программного обеспечения </w:t>
            </w:r>
            <w:r w:rsidR="004660F0" w:rsidRPr="00E460E5">
              <w:rPr>
                <w:rFonts w:ascii="Times New Roman" w:eastAsia="Calibri" w:hAnsi="Times New Roman" w:cs="Times New Roman"/>
                <w:bCs/>
                <w:sz w:val="24"/>
                <w:szCs w:val="24"/>
              </w:rPr>
              <w:t xml:space="preserve">доступна для </w:t>
            </w:r>
            <w:r w:rsidRPr="00E460E5">
              <w:rPr>
                <w:rFonts w:ascii="Times New Roman" w:eastAsia="Calibri" w:hAnsi="Times New Roman" w:cs="Times New Roman"/>
                <w:bCs/>
                <w:sz w:val="24"/>
                <w:szCs w:val="24"/>
              </w:rPr>
              <w:t>скач</w:t>
            </w:r>
            <w:r w:rsidR="004660F0" w:rsidRPr="00E460E5">
              <w:rPr>
                <w:rFonts w:ascii="Times New Roman" w:eastAsia="Calibri" w:hAnsi="Times New Roman" w:cs="Times New Roman"/>
                <w:bCs/>
                <w:sz w:val="24"/>
                <w:szCs w:val="24"/>
              </w:rPr>
              <w:t>ивания</w:t>
            </w:r>
            <w:r w:rsidRPr="00E460E5">
              <w:rPr>
                <w:rFonts w:ascii="Times New Roman" w:eastAsia="Calibri" w:hAnsi="Times New Roman" w:cs="Times New Roman"/>
                <w:bCs/>
                <w:sz w:val="24"/>
                <w:szCs w:val="24"/>
              </w:rPr>
              <w:t xml:space="preserve"> по адресу: </w:t>
            </w:r>
            <w:hyperlink r:id="rId11" w:anchor="institution-12" w:history="1">
              <w:r w:rsidR="00F66A48" w:rsidRPr="00E460E5">
                <w:rPr>
                  <w:rStyle w:val="a4"/>
                  <w:rFonts w:ascii="Times New Roman" w:eastAsia="Calibri" w:hAnsi="Times New Roman" w:cs="Times New Roman"/>
                  <w:bCs/>
                  <w:sz w:val="24"/>
                  <w:szCs w:val="24"/>
                </w:rPr>
                <w:t>http://www.kremlin.ru/structure/councils#institution-12</w:t>
              </w:r>
            </w:hyperlink>
            <w:r w:rsidR="00F66A48" w:rsidRPr="00E460E5">
              <w:rPr>
                <w:rFonts w:ascii="Times New Roman" w:eastAsia="Calibri" w:hAnsi="Times New Roman" w:cs="Times New Roman"/>
                <w:bCs/>
                <w:sz w:val="24"/>
                <w:szCs w:val="24"/>
              </w:rPr>
              <w:t>)</w:t>
            </w:r>
            <w:r w:rsidR="00D22628" w:rsidRPr="00E460E5">
              <w:rPr>
                <w:rStyle w:val="a8"/>
                <w:rFonts w:ascii="Times New Roman" w:eastAsia="Calibri" w:hAnsi="Times New Roman" w:cs="Times New Roman"/>
                <w:bCs/>
                <w:sz w:val="24"/>
                <w:szCs w:val="24"/>
              </w:rPr>
              <w:footnoteReference w:id="2"/>
            </w:r>
            <w:r w:rsidR="00894E8A" w:rsidRPr="00E460E5">
              <w:rPr>
                <w:rFonts w:ascii="Times New Roman" w:eastAsia="Calibri" w:hAnsi="Times New Roman" w:cs="Times New Roman"/>
                <w:bCs/>
                <w:sz w:val="24"/>
                <w:szCs w:val="24"/>
              </w:rPr>
              <w:t>;</w:t>
            </w:r>
          </w:p>
          <w:p w:rsidR="00D22628" w:rsidRPr="001C26EB" w:rsidRDefault="00D22628" w:rsidP="00140DA3">
            <w:pPr>
              <w:ind w:firstLine="476"/>
              <w:jc w:val="both"/>
              <w:rPr>
                <w:rFonts w:ascii="Times New Roman" w:eastAsia="Calibri" w:hAnsi="Times New Roman" w:cs="Times New Roman"/>
                <w:bCs/>
                <w:i/>
                <w:sz w:val="16"/>
                <w:szCs w:val="16"/>
              </w:rPr>
            </w:pPr>
          </w:p>
          <w:p w:rsidR="005F1A97" w:rsidRPr="00E460E5" w:rsidRDefault="005F1A97" w:rsidP="00140DA3">
            <w:pPr>
              <w:ind w:firstLine="476"/>
              <w:jc w:val="both"/>
              <w:rPr>
                <w:rFonts w:ascii="Times New Roman" w:eastAsia="Calibri" w:hAnsi="Times New Roman" w:cs="Times New Roman"/>
                <w:bCs/>
                <w:sz w:val="24"/>
                <w:szCs w:val="24"/>
              </w:rPr>
            </w:pPr>
            <w:r w:rsidRPr="00E460E5">
              <w:rPr>
                <w:rFonts w:ascii="Times New Roman" w:eastAsia="Calibri" w:hAnsi="Times New Roman" w:cs="Times New Roman"/>
                <w:bCs/>
                <w:sz w:val="24"/>
                <w:szCs w:val="24"/>
              </w:rPr>
              <w:t>2. Не рекомендуется заполнять Справку о доходах рукописным способом либо на компьютере с помощью программ «</w:t>
            </w:r>
            <w:proofErr w:type="spellStart"/>
            <w:r w:rsidRPr="00E460E5">
              <w:rPr>
                <w:rFonts w:ascii="Times New Roman" w:eastAsia="Calibri" w:hAnsi="Times New Roman" w:cs="Times New Roman"/>
                <w:bCs/>
                <w:sz w:val="24"/>
                <w:szCs w:val="24"/>
              </w:rPr>
              <w:t>Word</w:t>
            </w:r>
            <w:proofErr w:type="spellEnd"/>
            <w:r w:rsidRPr="00E460E5">
              <w:rPr>
                <w:rFonts w:ascii="Times New Roman" w:eastAsia="Calibri" w:hAnsi="Times New Roman" w:cs="Times New Roman"/>
                <w:bCs/>
                <w:sz w:val="24"/>
                <w:szCs w:val="24"/>
              </w:rPr>
              <w:t>», «</w:t>
            </w:r>
            <w:r w:rsidRPr="00E460E5">
              <w:rPr>
                <w:rFonts w:ascii="Times New Roman" w:eastAsia="Calibri" w:hAnsi="Times New Roman" w:cs="Times New Roman"/>
                <w:bCs/>
                <w:sz w:val="24"/>
                <w:szCs w:val="24"/>
                <w:lang w:val="en-US"/>
              </w:rPr>
              <w:t>Excel</w:t>
            </w:r>
            <w:r w:rsidRPr="00E460E5">
              <w:rPr>
                <w:rFonts w:ascii="Times New Roman" w:eastAsia="Calibri" w:hAnsi="Times New Roman" w:cs="Times New Roman"/>
                <w:bCs/>
                <w:sz w:val="24"/>
                <w:szCs w:val="24"/>
              </w:rPr>
              <w:t>».</w:t>
            </w:r>
          </w:p>
          <w:p w:rsidR="00073CB6" w:rsidRPr="001C26EB" w:rsidRDefault="00073CB6" w:rsidP="00140DA3">
            <w:pPr>
              <w:ind w:firstLine="476"/>
              <w:jc w:val="both"/>
              <w:rPr>
                <w:rFonts w:ascii="Times New Roman" w:eastAsia="Calibri" w:hAnsi="Times New Roman" w:cs="Times New Roman"/>
                <w:bCs/>
                <w:sz w:val="16"/>
                <w:szCs w:val="16"/>
              </w:rPr>
            </w:pPr>
          </w:p>
          <w:p w:rsidR="00073CB6" w:rsidRPr="00E460E5" w:rsidRDefault="00073CB6" w:rsidP="00140DA3">
            <w:pPr>
              <w:ind w:firstLine="476"/>
              <w:jc w:val="both"/>
              <w:rPr>
                <w:rFonts w:ascii="Times New Roman" w:eastAsia="Calibri" w:hAnsi="Times New Roman" w:cs="Times New Roman"/>
                <w:bCs/>
                <w:sz w:val="24"/>
                <w:szCs w:val="24"/>
              </w:rPr>
            </w:pPr>
            <w:r w:rsidRPr="00E460E5">
              <w:rPr>
                <w:rFonts w:ascii="Times New Roman" w:eastAsia="Calibri" w:hAnsi="Times New Roman" w:cs="Times New Roman"/>
                <w:bCs/>
                <w:sz w:val="24"/>
                <w:szCs w:val="24"/>
              </w:rPr>
              <w:t>3. </w:t>
            </w:r>
            <w:r w:rsidRPr="00E460E5">
              <w:rPr>
                <w:rFonts w:ascii="Times New Roman" w:eastAsia="Calibri" w:hAnsi="Times New Roman" w:cs="Times New Roman"/>
                <w:b/>
                <w:bCs/>
                <w:i/>
                <w:sz w:val="24"/>
                <w:szCs w:val="24"/>
              </w:rPr>
              <w:t>Отчетным периодом является</w:t>
            </w:r>
            <w:r w:rsidRPr="00E460E5">
              <w:rPr>
                <w:rFonts w:ascii="Times New Roman" w:eastAsia="Calibri" w:hAnsi="Times New Roman" w:cs="Times New Roman"/>
                <w:bCs/>
                <w:sz w:val="24"/>
                <w:szCs w:val="24"/>
              </w:rPr>
              <w:t xml:space="preserve"> </w:t>
            </w:r>
            <w:r w:rsidR="00896957" w:rsidRPr="00E460E5">
              <w:rPr>
                <w:rFonts w:ascii="Times New Roman" w:eastAsia="Calibri" w:hAnsi="Times New Roman" w:cs="Times New Roman"/>
                <w:bCs/>
                <w:sz w:val="24"/>
                <w:szCs w:val="24"/>
              </w:rPr>
              <w:t xml:space="preserve">календарный год, </w:t>
            </w:r>
            <w:r w:rsidRPr="00E460E5">
              <w:rPr>
                <w:rFonts w:ascii="Times New Roman" w:eastAsia="Calibri" w:hAnsi="Times New Roman" w:cs="Times New Roman"/>
                <w:bCs/>
                <w:sz w:val="24"/>
                <w:szCs w:val="24"/>
              </w:rPr>
              <w:t>предшествующий году представления сведений</w:t>
            </w:r>
            <w:r w:rsidR="00A549DA" w:rsidRPr="00E460E5">
              <w:rPr>
                <w:rFonts w:ascii="Times New Roman" w:eastAsia="Calibri" w:hAnsi="Times New Roman" w:cs="Times New Roman"/>
                <w:bCs/>
                <w:sz w:val="24"/>
                <w:szCs w:val="24"/>
              </w:rPr>
              <w:t xml:space="preserve"> о доходах</w:t>
            </w:r>
            <w:r w:rsidRPr="00E460E5">
              <w:rPr>
                <w:rFonts w:ascii="Times New Roman" w:eastAsia="Calibri" w:hAnsi="Times New Roman" w:cs="Times New Roman"/>
                <w:bCs/>
                <w:sz w:val="24"/>
                <w:szCs w:val="24"/>
              </w:rPr>
              <w:t xml:space="preserve"> (в течение декларационной кампании 2018 года отчетным периодом является 2017 год)</w:t>
            </w:r>
            <w:r w:rsidR="00896957" w:rsidRPr="00E460E5">
              <w:rPr>
                <w:rFonts w:ascii="Times New Roman" w:eastAsia="Calibri" w:hAnsi="Times New Roman" w:cs="Times New Roman"/>
                <w:bCs/>
                <w:sz w:val="24"/>
                <w:szCs w:val="24"/>
              </w:rPr>
              <w:t>.</w:t>
            </w:r>
          </w:p>
          <w:p w:rsidR="00896957" w:rsidRPr="00E460E5" w:rsidRDefault="006370BF" w:rsidP="00A549DA">
            <w:pPr>
              <w:pStyle w:val="a5"/>
              <w:ind w:left="476"/>
              <w:jc w:val="both"/>
              <w:rPr>
                <w:rFonts w:ascii="Times New Roman" w:eastAsia="Calibri" w:hAnsi="Times New Roman" w:cs="Times New Roman"/>
                <w:b/>
                <w:i/>
                <w:sz w:val="24"/>
                <w:szCs w:val="24"/>
              </w:rPr>
            </w:pPr>
            <w:r w:rsidRPr="00E460E5">
              <w:rPr>
                <w:rFonts w:ascii="Times New Roman" w:eastAsia="Calibri" w:hAnsi="Times New Roman" w:cs="Times New Roman"/>
                <w:b/>
                <w:bCs/>
                <w:i/>
                <w:sz w:val="24"/>
                <w:szCs w:val="24"/>
              </w:rPr>
              <w:t>За о</w:t>
            </w:r>
            <w:r w:rsidR="00896957" w:rsidRPr="00E460E5">
              <w:rPr>
                <w:rFonts w:ascii="Times New Roman" w:eastAsia="Calibri" w:hAnsi="Times New Roman" w:cs="Times New Roman"/>
                <w:b/>
                <w:bCs/>
                <w:i/>
                <w:sz w:val="24"/>
                <w:szCs w:val="24"/>
              </w:rPr>
              <w:t xml:space="preserve">тчетный период </w:t>
            </w:r>
            <w:r w:rsidR="00E460E5" w:rsidRPr="00E460E5">
              <w:rPr>
                <w:rFonts w:ascii="Times New Roman" w:eastAsia="Calibri" w:hAnsi="Times New Roman" w:cs="Times New Roman"/>
                <w:b/>
                <w:bCs/>
                <w:i/>
                <w:sz w:val="24"/>
                <w:szCs w:val="24"/>
              </w:rPr>
              <w:t>представляются</w:t>
            </w:r>
            <w:r w:rsidR="00E460E5" w:rsidRPr="00E460E5">
              <w:rPr>
                <w:rFonts w:ascii="Times New Roman" w:eastAsia="Calibri" w:hAnsi="Times New Roman" w:cs="Times New Roman"/>
                <w:sz w:val="24"/>
                <w:szCs w:val="24"/>
              </w:rPr>
              <w:t xml:space="preserve"> сведения</w:t>
            </w:r>
            <w:r w:rsidR="00E460E5" w:rsidRPr="00E460E5">
              <w:rPr>
                <w:rFonts w:ascii="Times New Roman" w:eastAsia="Calibri" w:hAnsi="Times New Roman" w:cs="Times New Roman"/>
                <w:b/>
                <w:bCs/>
                <w:i/>
                <w:sz w:val="24"/>
                <w:szCs w:val="24"/>
              </w:rPr>
              <w:t>:</w:t>
            </w:r>
          </w:p>
          <w:p w:rsidR="00896957" w:rsidRPr="00E460E5" w:rsidRDefault="00896957" w:rsidP="00140DA3">
            <w:pPr>
              <w:pStyle w:val="a5"/>
              <w:ind w:left="0" w:firstLine="476"/>
              <w:jc w:val="both"/>
              <w:rPr>
                <w:rFonts w:ascii="Times New Roman" w:eastAsia="Calibri" w:hAnsi="Times New Roman" w:cs="Times New Roman"/>
                <w:sz w:val="24"/>
                <w:szCs w:val="24"/>
              </w:rPr>
            </w:pPr>
            <w:r w:rsidRPr="00E460E5">
              <w:rPr>
                <w:rFonts w:ascii="Times New Roman" w:eastAsia="Calibri" w:hAnsi="Times New Roman" w:cs="Times New Roman"/>
                <w:bCs/>
                <w:sz w:val="24"/>
                <w:szCs w:val="24"/>
              </w:rPr>
              <w:noBreakHyphen/>
              <w:t> </w:t>
            </w:r>
            <w:r w:rsidR="00E460E5" w:rsidRPr="00E460E5">
              <w:rPr>
                <w:rFonts w:ascii="Times New Roman" w:eastAsia="Calibri" w:hAnsi="Times New Roman" w:cs="Times New Roman"/>
                <w:bCs/>
                <w:sz w:val="24"/>
                <w:szCs w:val="24"/>
              </w:rPr>
              <w:t xml:space="preserve">о </w:t>
            </w:r>
            <w:r w:rsidRPr="00E460E5">
              <w:rPr>
                <w:rFonts w:ascii="Times New Roman" w:eastAsia="Calibri" w:hAnsi="Times New Roman" w:cs="Times New Roman"/>
                <w:bCs/>
                <w:sz w:val="24"/>
                <w:szCs w:val="24"/>
              </w:rPr>
              <w:t>доход</w:t>
            </w:r>
            <w:r w:rsidR="00E460E5" w:rsidRPr="00E460E5">
              <w:rPr>
                <w:rFonts w:ascii="Times New Roman" w:eastAsia="Calibri" w:hAnsi="Times New Roman" w:cs="Times New Roman"/>
                <w:bCs/>
                <w:sz w:val="24"/>
                <w:szCs w:val="24"/>
              </w:rPr>
              <w:t>ах</w:t>
            </w:r>
            <w:r w:rsidRPr="00E460E5">
              <w:rPr>
                <w:rFonts w:ascii="Times New Roman" w:eastAsia="Calibri" w:hAnsi="Times New Roman" w:cs="Times New Roman"/>
                <w:bCs/>
                <w:sz w:val="24"/>
                <w:szCs w:val="24"/>
              </w:rPr>
              <w:t xml:space="preserve"> (по каждому виду </w:t>
            </w:r>
            <w:r w:rsidR="00D7602A" w:rsidRPr="00E460E5">
              <w:rPr>
                <w:rFonts w:ascii="Times New Roman" w:eastAsia="Calibri" w:hAnsi="Times New Roman" w:cs="Times New Roman"/>
                <w:bCs/>
                <w:sz w:val="24"/>
                <w:szCs w:val="24"/>
              </w:rPr>
              <w:t xml:space="preserve">дохода </w:t>
            </w:r>
            <w:r w:rsidRPr="00E460E5">
              <w:rPr>
                <w:rFonts w:ascii="Times New Roman" w:eastAsia="Calibri" w:hAnsi="Times New Roman" w:cs="Times New Roman"/>
                <w:bCs/>
                <w:sz w:val="24"/>
                <w:szCs w:val="24"/>
              </w:rPr>
              <w:t>и общ</w:t>
            </w:r>
            <w:r w:rsidR="00E460E5" w:rsidRPr="00E460E5">
              <w:rPr>
                <w:rFonts w:ascii="Times New Roman" w:eastAsia="Calibri" w:hAnsi="Times New Roman" w:cs="Times New Roman"/>
                <w:bCs/>
                <w:sz w:val="24"/>
                <w:szCs w:val="24"/>
              </w:rPr>
              <w:t>ий</w:t>
            </w:r>
            <w:r w:rsidRPr="00E460E5">
              <w:rPr>
                <w:rFonts w:ascii="Times New Roman" w:eastAsia="Calibri" w:hAnsi="Times New Roman" w:cs="Times New Roman"/>
                <w:bCs/>
                <w:sz w:val="24"/>
                <w:szCs w:val="24"/>
              </w:rPr>
              <w:t xml:space="preserve"> доход</w:t>
            </w:r>
            <w:r w:rsidR="00D7602A" w:rsidRPr="00E460E5">
              <w:rPr>
                <w:rFonts w:ascii="Times New Roman" w:eastAsia="Calibri" w:hAnsi="Times New Roman" w:cs="Times New Roman"/>
                <w:bCs/>
                <w:sz w:val="24"/>
                <w:szCs w:val="24"/>
              </w:rPr>
              <w:t xml:space="preserve"> за год</w:t>
            </w:r>
            <w:r w:rsidRPr="00E460E5">
              <w:rPr>
                <w:rFonts w:ascii="Times New Roman" w:eastAsia="Calibri" w:hAnsi="Times New Roman" w:cs="Times New Roman"/>
                <w:bCs/>
                <w:sz w:val="24"/>
                <w:szCs w:val="24"/>
              </w:rPr>
              <w:t xml:space="preserve">) </w:t>
            </w:r>
            <w:r w:rsidR="00D7602A" w:rsidRPr="00E460E5">
              <w:rPr>
                <w:rFonts w:ascii="Times New Roman" w:eastAsia="Calibri" w:hAnsi="Times New Roman" w:cs="Times New Roman"/>
                <w:bCs/>
                <w:sz w:val="24"/>
                <w:szCs w:val="24"/>
              </w:rPr>
              <w:t>(</w:t>
            </w:r>
            <w:r w:rsidRPr="00E460E5">
              <w:rPr>
                <w:rFonts w:ascii="Times New Roman" w:eastAsia="Calibri" w:hAnsi="Times New Roman" w:cs="Times New Roman"/>
                <w:bCs/>
                <w:sz w:val="24"/>
                <w:szCs w:val="24"/>
              </w:rPr>
              <w:t>раздел 1 Справки о доходах</w:t>
            </w:r>
            <w:r w:rsidR="00D7602A" w:rsidRPr="00E460E5">
              <w:rPr>
                <w:rFonts w:ascii="Times New Roman" w:eastAsia="Calibri" w:hAnsi="Times New Roman" w:cs="Times New Roman"/>
                <w:bCs/>
                <w:sz w:val="24"/>
                <w:szCs w:val="24"/>
              </w:rPr>
              <w:t>)</w:t>
            </w:r>
            <w:r w:rsidRPr="00E460E5">
              <w:rPr>
                <w:rFonts w:ascii="Times New Roman" w:eastAsia="Calibri" w:hAnsi="Times New Roman" w:cs="Times New Roman"/>
                <w:bCs/>
                <w:sz w:val="24"/>
                <w:szCs w:val="24"/>
              </w:rPr>
              <w:t>;</w:t>
            </w:r>
          </w:p>
          <w:p w:rsidR="00896957" w:rsidRPr="00E460E5" w:rsidRDefault="00896957" w:rsidP="00140DA3">
            <w:pPr>
              <w:pStyle w:val="a5"/>
              <w:ind w:left="0" w:firstLine="476"/>
              <w:jc w:val="both"/>
              <w:rPr>
                <w:rFonts w:ascii="Times New Roman" w:eastAsia="Calibri" w:hAnsi="Times New Roman" w:cs="Times New Roman"/>
                <w:sz w:val="24"/>
                <w:szCs w:val="24"/>
              </w:rPr>
            </w:pPr>
            <w:r w:rsidRPr="00E460E5">
              <w:rPr>
                <w:rFonts w:ascii="Times New Roman" w:eastAsia="Calibri" w:hAnsi="Times New Roman" w:cs="Times New Roman"/>
                <w:sz w:val="24"/>
                <w:szCs w:val="24"/>
              </w:rPr>
              <w:noBreakHyphen/>
              <w:t> о произведенных в отчетном периоде расходах (раздел 2 Справки о доходах);</w:t>
            </w:r>
          </w:p>
          <w:p w:rsidR="00896957" w:rsidRPr="00E460E5" w:rsidRDefault="00896957" w:rsidP="00140DA3">
            <w:pPr>
              <w:autoSpaceDE w:val="0"/>
              <w:autoSpaceDN w:val="0"/>
              <w:adjustRightInd w:val="0"/>
              <w:ind w:firstLine="476"/>
              <w:jc w:val="both"/>
              <w:outlineLvl w:val="0"/>
              <w:rPr>
                <w:rFonts w:ascii="Times New Roman" w:hAnsi="Times New Roman" w:cs="Times New Roman"/>
                <w:sz w:val="24"/>
                <w:szCs w:val="24"/>
              </w:rPr>
            </w:pPr>
            <w:r w:rsidRPr="00E460E5">
              <w:rPr>
                <w:rFonts w:ascii="Times New Roman" w:eastAsia="Calibri" w:hAnsi="Times New Roman" w:cs="Times New Roman"/>
                <w:sz w:val="24"/>
                <w:szCs w:val="24"/>
              </w:rPr>
              <w:noBreakHyphen/>
              <w:t> </w:t>
            </w:r>
            <w:r w:rsidR="00E460E5" w:rsidRPr="00E460E5">
              <w:rPr>
                <w:rFonts w:ascii="Times New Roman" w:eastAsia="Calibri" w:hAnsi="Times New Roman" w:cs="Times New Roman"/>
                <w:sz w:val="24"/>
                <w:szCs w:val="24"/>
              </w:rPr>
              <w:t>о недвижимом имуществе, транспортных средствах и ценных бумагах, отчужденных в течение отчетного периода в результате безвозмездной сделки» (ра</w:t>
            </w:r>
            <w:r w:rsidRPr="00E460E5">
              <w:rPr>
                <w:rFonts w:ascii="Times New Roman" w:eastAsia="Calibri" w:hAnsi="Times New Roman" w:cs="Times New Roman"/>
                <w:sz w:val="24"/>
                <w:szCs w:val="24"/>
              </w:rPr>
              <w:t xml:space="preserve">здел 7 </w:t>
            </w:r>
            <w:r w:rsidRPr="00E460E5">
              <w:rPr>
                <w:rFonts w:ascii="Times New Roman" w:hAnsi="Times New Roman" w:cs="Times New Roman"/>
                <w:sz w:val="24"/>
                <w:szCs w:val="24"/>
              </w:rPr>
              <w:t>Справки о доходах</w:t>
            </w:r>
            <w:r w:rsidR="00E460E5" w:rsidRPr="00E460E5">
              <w:rPr>
                <w:rFonts w:ascii="Times New Roman" w:hAnsi="Times New Roman" w:cs="Times New Roman"/>
                <w:sz w:val="24"/>
                <w:szCs w:val="24"/>
              </w:rPr>
              <w:t>)</w:t>
            </w:r>
            <w:r w:rsidRPr="00E460E5">
              <w:rPr>
                <w:rFonts w:ascii="Times New Roman" w:hAnsi="Times New Roman" w:cs="Times New Roman"/>
                <w:sz w:val="24"/>
                <w:szCs w:val="24"/>
              </w:rPr>
              <w:t>.</w:t>
            </w:r>
          </w:p>
          <w:p w:rsidR="00896957" w:rsidRPr="001C26EB" w:rsidRDefault="00896957" w:rsidP="00140DA3">
            <w:pPr>
              <w:pStyle w:val="a5"/>
              <w:ind w:left="0" w:firstLine="476"/>
              <w:jc w:val="both"/>
              <w:rPr>
                <w:rFonts w:ascii="Times New Roman" w:eastAsia="Calibri" w:hAnsi="Times New Roman" w:cs="Times New Roman"/>
                <w:sz w:val="16"/>
                <w:szCs w:val="16"/>
              </w:rPr>
            </w:pPr>
          </w:p>
          <w:p w:rsidR="00896957" w:rsidRPr="00425EA6" w:rsidRDefault="00896957" w:rsidP="00140DA3">
            <w:pPr>
              <w:pStyle w:val="a5"/>
              <w:ind w:left="0" w:firstLine="476"/>
              <w:jc w:val="both"/>
              <w:rPr>
                <w:rFonts w:ascii="Times New Roman" w:eastAsia="Calibri" w:hAnsi="Times New Roman" w:cs="Times New Roman"/>
                <w:bCs/>
                <w:sz w:val="24"/>
                <w:szCs w:val="24"/>
              </w:rPr>
            </w:pPr>
            <w:r w:rsidRPr="00425EA6">
              <w:rPr>
                <w:rFonts w:ascii="Times New Roman" w:eastAsia="Calibri" w:hAnsi="Times New Roman" w:cs="Times New Roman"/>
                <w:bCs/>
                <w:sz w:val="24"/>
                <w:szCs w:val="24"/>
              </w:rPr>
              <w:t>4. </w:t>
            </w:r>
            <w:r w:rsidRPr="00425EA6">
              <w:rPr>
                <w:rFonts w:ascii="Times New Roman" w:eastAsia="Calibri" w:hAnsi="Times New Roman" w:cs="Times New Roman"/>
                <w:b/>
                <w:bCs/>
                <w:i/>
                <w:sz w:val="24"/>
                <w:szCs w:val="24"/>
              </w:rPr>
              <w:t xml:space="preserve">Отчетной датой </w:t>
            </w:r>
            <w:r w:rsidR="005769FD" w:rsidRPr="00425EA6">
              <w:rPr>
                <w:rFonts w:ascii="Times New Roman" w:eastAsia="Calibri" w:hAnsi="Times New Roman" w:cs="Times New Roman"/>
                <w:bCs/>
                <w:sz w:val="24"/>
                <w:szCs w:val="24"/>
              </w:rPr>
              <w:t>в</w:t>
            </w:r>
            <w:r w:rsidR="005769FD" w:rsidRPr="00425EA6">
              <w:rPr>
                <w:rFonts w:ascii="Times New Roman" w:eastAsia="Calibri" w:hAnsi="Times New Roman" w:cs="Times New Roman"/>
                <w:sz w:val="24"/>
                <w:szCs w:val="24"/>
              </w:rPr>
              <w:t xml:space="preserve"> декларационной кампании 2018 года для декларантов </w:t>
            </w:r>
            <w:r w:rsidR="005769FD" w:rsidRPr="00425EA6">
              <w:rPr>
                <w:rFonts w:ascii="Times New Roman" w:eastAsia="Calibri" w:hAnsi="Times New Roman" w:cs="Times New Roman"/>
                <w:b/>
                <w:sz w:val="24"/>
                <w:szCs w:val="24"/>
              </w:rPr>
              <w:t>является 31 декабря 2017 года</w:t>
            </w:r>
            <w:r w:rsidR="005769FD" w:rsidRPr="00425EA6">
              <w:rPr>
                <w:rFonts w:ascii="Times New Roman" w:eastAsia="Calibri" w:hAnsi="Times New Roman" w:cs="Times New Roman"/>
                <w:sz w:val="24"/>
                <w:szCs w:val="24"/>
              </w:rPr>
              <w:t xml:space="preserve">. </w:t>
            </w:r>
            <w:r w:rsidR="00077DC4">
              <w:rPr>
                <w:rFonts w:ascii="Times New Roman" w:eastAsia="Calibri" w:hAnsi="Times New Roman" w:cs="Times New Roman"/>
                <w:bCs/>
                <w:sz w:val="24"/>
                <w:szCs w:val="24"/>
              </w:rPr>
              <w:t>П</w:t>
            </w:r>
            <w:r w:rsidRPr="00425EA6">
              <w:rPr>
                <w:rFonts w:ascii="Times New Roman" w:eastAsia="Calibri" w:hAnsi="Times New Roman" w:cs="Times New Roman"/>
                <w:bCs/>
                <w:sz w:val="24"/>
                <w:szCs w:val="24"/>
              </w:rPr>
              <w:t xml:space="preserve">о состоянию на </w:t>
            </w:r>
            <w:r w:rsidR="005769FD" w:rsidRPr="00425EA6">
              <w:rPr>
                <w:rFonts w:ascii="Times New Roman" w:eastAsia="Calibri" w:hAnsi="Times New Roman" w:cs="Times New Roman"/>
                <w:bCs/>
                <w:sz w:val="24"/>
                <w:szCs w:val="24"/>
              </w:rPr>
              <w:t>отчетную дату представляются сведения о наличии у</w:t>
            </w:r>
            <w:r w:rsidRPr="00425EA6">
              <w:rPr>
                <w:rFonts w:ascii="Times New Roman" w:eastAsia="Calibri" w:hAnsi="Times New Roman" w:cs="Times New Roman"/>
                <w:bCs/>
                <w:sz w:val="24"/>
                <w:szCs w:val="24"/>
              </w:rPr>
              <w:t xml:space="preserve"> декларанта, его супруг</w:t>
            </w:r>
            <w:r w:rsidR="00B65CF1" w:rsidRPr="00425EA6">
              <w:rPr>
                <w:rFonts w:ascii="Times New Roman" w:eastAsia="Calibri" w:hAnsi="Times New Roman" w:cs="Times New Roman"/>
                <w:bCs/>
                <w:sz w:val="24"/>
                <w:szCs w:val="24"/>
              </w:rPr>
              <w:t>и</w:t>
            </w:r>
            <w:r w:rsidRPr="00425EA6">
              <w:rPr>
                <w:rFonts w:ascii="Times New Roman" w:eastAsia="Calibri" w:hAnsi="Times New Roman" w:cs="Times New Roman"/>
                <w:bCs/>
                <w:sz w:val="24"/>
                <w:szCs w:val="24"/>
              </w:rPr>
              <w:t xml:space="preserve"> (супруг</w:t>
            </w:r>
            <w:r w:rsidR="00B65CF1" w:rsidRPr="00425EA6">
              <w:rPr>
                <w:rFonts w:ascii="Times New Roman" w:eastAsia="Calibri" w:hAnsi="Times New Roman" w:cs="Times New Roman"/>
                <w:bCs/>
                <w:sz w:val="24"/>
                <w:szCs w:val="24"/>
              </w:rPr>
              <w:t>а</w:t>
            </w:r>
            <w:r w:rsidRPr="00425EA6">
              <w:rPr>
                <w:rFonts w:ascii="Times New Roman" w:eastAsia="Calibri" w:hAnsi="Times New Roman" w:cs="Times New Roman"/>
                <w:bCs/>
                <w:sz w:val="24"/>
                <w:szCs w:val="24"/>
              </w:rPr>
              <w:t>), несовершеннолетнего ребенка:</w:t>
            </w:r>
          </w:p>
          <w:p w:rsidR="00896957" w:rsidRPr="00425EA6" w:rsidRDefault="00896957" w:rsidP="00140DA3">
            <w:pPr>
              <w:pStyle w:val="a5"/>
              <w:numPr>
                <w:ilvl w:val="0"/>
                <w:numId w:val="5"/>
              </w:numPr>
              <w:ind w:left="0" w:firstLine="476"/>
              <w:jc w:val="both"/>
              <w:rPr>
                <w:rFonts w:ascii="Times New Roman" w:eastAsia="Calibri" w:hAnsi="Times New Roman" w:cs="Times New Roman"/>
                <w:sz w:val="24"/>
                <w:szCs w:val="24"/>
              </w:rPr>
            </w:pPr>
            <w:r w:rsidRPr="00425EA6">
              <w:rPr>
                <w:rFonts w:ascii="Times New Roman" w:eastAsia="Calibri" w:hAnsi="Times New Roman" w:cs="Times New Roman"/>
                <w:sz w:val="24"/>
                <w:szCs w:val="24"/>
              </w:rPr>
              <w:t> объект</w:t>
            </w:r>
            <w:r w:rsidR="005769FD" w:rsidRPr="00425EA6">
              <w:rPr>
                <w:rFonts w:ascii="Times New Roman" w:eastAsia="Calibri" w:hAnsi="Times New Roman" w:cs="Times New Roman"/>
                <w:sz w:val="24"/>
                <w:szCs w:val="24"/>
              </w:rPr>
              <w:t>ов</w:t>
            </w:r>
            <w:r w:rsidRPr="00425EA6">
              <w:rPr>
                <w:rFonts w:ascii="Times New Roman" w:eastAsia="Calibri" w:hAnsi="Times New Roman" w:cs="Times New Roman"/>
                <w:sz w:val="24"/>
                <w:szCs w:val="24"/>
              </w:rPr>
              <w:t xml:space="preserve"> недвижимого имущества, транспортны</w:t>
            </w:r>
            <w:r w:rsidR="00E665F7"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средств</w:t>
            </w:r>
            <w:r w:rsidR="00E665F7" w:rsidRPr="00425EA6">
              <w:rPr>
                <w:rFonts w:ascii="Times New Roman" w:eastAsia="Calibri" w:hAnsi="Times New Roman" w:cs="Times New Roman"/>
                <w:sz w:val="24"/>
                <w:szCs w:val="24"/>
              </w:rPr>
              <w:t>, принадлежащи</w:t>
            </w:r>
            <w:r w:rsidR="00077DC4">
              <w:rPr>
                <w:rFonts w:ascii="Times New Roman" w:eastAsia="Calibri" w:hAnsi="Times New Roman" w:cs="Times New Roman"/>
                <w:sz w:val="24"/>
                <w:szCs w:val="24"/>
              </w:rPr>
              <w:t>х</w:t>
            </w:r>
            <w:r w:rsidR="00E665F7" w:rsidRPr="00425EA6">
              <w:rPr>
                <w:rFonts w:ascii="Times New Roman" w:eastAsia="Calibri" w:hAnsi="Times New Roman" w:cs="Times New Roman"/>
                <w:sz w:val="24"/>
                <w:szCs w:val="24"/>
              </w:rPr>
              <w:t xml:space="preserve"> им на </w:t>
            </w:r>
            <w:r w:rsidR="005769FD" w:rsidRPr="00425EA6">
              <w:rPr>
                <w:rFonts w:ascii="Times New Roman" w:eastAsia="Calibri" w:hAnsi="Times New Roman" w:cs="Times New Roman"/>
                <w:sz w:val="24"/>
                <w:szCs w:val="24"/>
              </w:rPr>
              <w:t>прав</w:t>
            </w:r>
            <w:r w:rsidR="00E665F7" w:rsidRPr="00425EA6">
              <w:rPr>
                <w:rFonts w:ascii="Times New Roman" w:eastAsia="Calibri" w:hAnsi="Times New Roman" w:cs="Times New Roman"/>
                <w:sz w:val="24"/>
                <w:szCs w:val="24"/>
              </w:rPr>
              <w:t>е</w:t>
            </w:r>
            <w:r w:rsidR="005769FD" w:rsidRPr="00425EA6">
              <w:rPr>
                <w:rFonts w:ascii="Times New Roman" w:eastAsia="Calibri" w:hAnsi="Times New Roman" w:cs="Times New Roman"/>
                <w:sz w:val="24"/>
                <w:szCs w:val="24"/>
              </w:rPr>
              <w:t xml:space="preserve"> собственности </w:t>
            </w:r>
            <w:r w:rsidR="001E65ED" w:rsidRPr="00425EA6">
              <w:rPr>
                <w:rFonts w:ascii="Times New Roman" w:eastAsia="Calibri" w:hAnsi="Times New Roman" w:cs="Times New Roman"/>
                <w:sz w:val="24"/>
                <w:szCs w:val="24"/>
              </w:rPr>
              <w:t>(раздел 3 Справки о доходах)</w:t>
            </w:r>
            <w:r w:rsidR="003578BB" w:rsidRPr="00425EA6">
              <w:rPr>
                <w:rFonts w:ascii="Times New Roman" w:eastAsia="Calibri" w:hAnsi="Times New Roman" w:cs="Times New Roman"/>
                <w:sz w:val="24"/>
                <w:szCs w:val="24"/>
              </w:rPr>
              <w:t>;</w:t>
            </w:r>
          </w:p>
          <w:p w:rsidR="00896957" w:rsidRPr="00425EA6" w:rsidRDefault="003578BB" w:rsidP="00140DA3">
            <w:pPr>
              <w:pStyle w:val="a5"/>
              <w:numPr>
                <w:ilvl w:val="0"/>
                <w:numId w:val="5"/>
              </w:numPr>
              <w:ind w:left="0" w:firstLine="476"/>
              <w:jc w:val="both"/>
              <w:rPr>
                <w:rFonts w:ascii="Times New Roman" w:eastAsia="Calibri" w:hAnsi="Times New Roman" w:cs="Times New Roman"/>
                <w:sz w:val="24"/>
                <w:szCs w:val="24"/>
              </w:rPr>
            </w:pPr>
            <w:r w:rsidRPr="00425EA6">
              <w:rPr>
                <w:rFonts w:ascii="Times New Roman" w:eastAsia="Calibri" w:hAnsi="Times New Roman" w:cs="Times New Roman"/>
                <w:sz w:val="24"/>
                <w:szCs w:val="24"/>
              </w:rPr>
              <w:t>открыты</w:t>
            </w:r>
            <w:r w:rsidR="00E665F7"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на имя каждого из указанных лиц и </w:t>
            </w:r>
            <w:r w:rsidR="00896957" w:rsidRPr="00425EA6">
              <w:rPr>
                <w:rFonts w:ascii="Times New Roman" w:eastAsia="Calibri" w:hAnsi="Times New Roman" w:cs="Times New Roman"/>
                <w:sz w:val="24"/>
                <w:szCs w:val="24"/>
              </w:rPr>
              <w:t>незакрыты</w:t>
            </w:r>
            <w:r w:rsidR="00E665F7" w:rsidRPr="00425EA6">
              <w:rPr>
                <w:rFonts w:ascii="Times New Roman" w:eastAsia="Calibri" w:hAnsi="Times New Roman" w:cs="Times New Roman"/>
                <w:sz w:val="24"/>
                <w:szCs w:val="24"/>
              </w:rPr>
              <w:t>х</w:t>
            </w:r>
            <w:r w:rsidR="00C13CDA" w:rsidRPr="00425EA6">
              <w:rPr>
                <w:rFonts w:ascii="Times New Roman" w:eastAsia="Calibri" w:hAnsi="Times New Roman" w:cs="Times New Roman"/>
                <w:sz w:val="24"/>
                <w:szCs w:val="24"/>
              </w:rPr>
              <w:t xml:space="preserve"> на отчетную дату </w:t>
            </w:r>
            <w:r w:rsidR="00896957" w:rsidRPr="00425EA6">
              <w:rPr>
                <w:rFonts w:ascii="Times New Roman" w:eastAsia="Calibri" w:hAnsi="Times New Roman" w:cs="Times New Roman"/>
                <w:sz w:val="24"/>
                <w:szCs w:val="24"/>
              </w:rPr>
              <w:t>счет</w:t>
            </w:r>
            <w:r w:rsidR="00E665F7" w:rsidRPr="00425EA6">
              <w:rPr>
                <w:rFonts w:ascii="Times New Roman" w:eastAsia="Calibri" w:hAnsi="Times New Roman" w:cs="Times New Roman"/>
                <w:sz w:val="24"/>
                <w:szCs w:val="24"/>
              </w:rPr>
              <w:t>ов</w:t>
            </w:r>
            <w:r w:rsidR="00896957" w:rsidRPr="00425EA6">
              <w:rPr>
                <w:rFonts w:ascii="Times New Roman" w:eastAsia="Calibri" w:hAnsi="Times New Roman" w:cs="Times New Roman"/>
                <w:sz w:val="24"/>
                <w:szCs w:val="24"/>
              </w:rPr>
              <w:t xml:space="preserve"> в банках, иных кредитных организациях</w:t>
            </w:r>
            <w:r w:rsidR="001E65ED" w:rsidRPr="00425EA6">
              <w:rPr>
                <w:rFonts w:ascii="Times New Roman" w:eastAsia="Calibri" w:hAnsi="Times New Roman" w:cs="Times New Roman"/>
                <w:sz w:val="24"/>
                <w:szCs w:val="24"/>
              </w:rPr>
              <w:t xml:space="preserve"> (раздел 4 Справки о доходах)</w:t>
            </w:r>
            <w:r w:rsidR="00896957" w:rsidRPr="00425EA6">
              <w:rPr>
                <w:rFonts w:ascii="Times New Roman" w:eastAsia="Calibri" w:hAnsi="Times New Roman" w:cs="Times New Roman"/>
                <w:sz w:val="24"/>
                <w:szCs w:val="24"/>
              </w:rPr>
              <w:t>;</w:t>
            </w:r>
          </w:p>
          <w:p w:rsidR="001E65ED" w:rsidRPr="00425EA6" w:rsidRDefault="001E65ED" w:rsidP="00140DA3">
            <w:pPr>
              <w:pStyle w:val="a5"/>
              <w:numPr>
                <w:ilvl w:val="0"/>
                <w:numId w:val="5"/>
              </w:numPr>
              <w:ind w:left="0" w:firstLine="476"/>
              <w:jc w:val="both"/>
              <w:rPr>
                <w:rFonts w:ascii="Times New Roman" w:eastAsia="Calibri" w:hAnsi="Times New Roman" w:cs="Times New Roman"/>
                <w:sz w:val="24"/>
                <w:szCs w:val="24"/>
              </w:rPr>
            </w:pPr>
            <w:r w:rsidRPr="00425EA6">
              <w:rPr>
                <w:rFonts w:ascii="Times New Roman" w:eastAsia="Calibri" w:hAnsi="Times New Roman" w:cs="Times New Roman"/>
                <w:sz w:val="24"/>
                <w:szCs w:val="24"/>
              </w:rPr>
              <w:t>акци</w:t>
            </w:r>
            <w:r w:rsidR="00E665F7" w:rsidRPr="00425EA6">
              <w:rPr>
                <w:rFonts w:ascii="Times New Roman" w:eastAsia="Calibri" w:hAnsi="Times New Roman" w:cs="Times New Roman"/>
                <w:sz w:val="24"/>
                <w:szCs w:val="24"/>
              </w:rPr>
              <w:t>й</w:t>
            </w:r>
            <w:r w:rsidRPr="00425EA6">
              <w:rPr>
                <w:rFonts w:ascii="Times New Roman" w:eastAsia="Calibri" w:hAnsi="Times New Roman" w:cs="Times New Roman"/>
                <w:sz w:val="24"/>
                <w:szCs w:val="24"/>
              </w:rPr>
              <w:t>, дол</w:t>
            </w:r>
            <w:r w:rsidR="00E665F7" w:rsidRPr="00425EA6">
              <w:rPr>
                <w:rFonts w:ascii="Times New Roman" w:eastAsia="Calibri" w:hAnsi="Times New Roman" w:cs="Times New Roman"/>
                <w:sz w:val="24"/>
                <w:szCs w:val="24"/>
              </w:rPr>
              <w:t>ей</w:t>
            </w:r>
            <w:r w:rsidRPr="00425EA6">
              <w:rPr>
                <w:rFonts w:ascii="Times New Roman" w:eastAsia="Calibri" w:hAnsi="Times New Roman" w:cs="Times New Roman"/>
                <w:sz w:val="24"/>
                <w:szCs w:val="24"/>
              </w:rPr>
              <w:t xml:space="preserve"> участия в коммерческих и иных организациях, ины</w:t>
            </w:r>
            <w:r w:rsidR="00077DC4"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ценны</w:t>
            </w:r>
            <w:r w:rsidR="00077DC4"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бумаг, не отчужденны</w:t>
            </w:r>
            <w:r w:rsidR="00077DC4" w:rsidRPr="00425EA6">
              <w:rPr>
                <w:rFonts w:ascii="Times New Roman" w:eastAsia="Calibri" w:hAnsi="Times New Roman" w:cs="Times New Roman"/>
                <w:sz w:val="24"/>
                <w:szCs w:val="24"/>
              </w:rPr>
              <w:t>х</w:t>
            </w:r>
            <w:r w:rsidRPr="00425EA6">
              <w:rPr>
                <w:rFonts w:ascii="Times New Roman" w:eastAsia="Calibri" w:hAnsi="Times New Roman" w:cs="Times New Roman"/>
                <w:sz w:val="24"/>
                <w:szCs w:val="24"/>
              </w:rPr>
              <w:t xml:space="preserve"> третьим лицам (раздел 5 Справки о доходах);</w:t>
            </w:r>
          </w:p>
          <w:p w:rsidR="001E65ED" w:rsidRPr="00425EA6" w:rsidRDefault="003578BB" w:rsidP="00140DA3">
            <w:pPr>
              <w:pStyle w:val="a5"/>
              <w:numPr>
                <w:ilvl w:val="0"/>
                <w:numId w:val="5"/>
              </w:numPr>
              <w:ind w:left="0" w:firstLine="476"/>
              <w:jc w:val="both"/>
              <w:rPr>
                <w:rFonts w:ascii="Times New Roman" w:eastAsia="Calibri" w:hAnsi="Times New Roman" w:cs="Times New Roman"/>
                <w:sz w:val="24"/>
                <w:szCs w:val="24"/>
              </w:rPr>
            </w:pPr>
            <w:r w:rsidRPr="00425EA6">
              <w:rPr>
                <w:rFonts w:ascii="Times New Roman" w:eastAsia="Calibri" w:hAnsi="Times New Roman" w:cs="Times New Roman"/>
                <w:sz w:val="24"/>
                <w:szCs w:val="24"/>
              </w:rPr>
              <w:lastRenderedPageBreak/>
              <w:t>объект</w:t>
            </w:r>
            <w:r w:rsidR="00077DC4" w:rsidRPr="00425EA6">
              <w:rPr>
                <w:rFonts w:ascii="Times New Roman" w:eastAsia="Calibri" w:hAnsi="Times New Roman" w:cs="Times New Roman"/>
                <w:sz w:val="24"/>
                <w:szCs w:val="24"/>
              </w:rPr>
              <w:t>ов</w:t>
            </w:r>
            <w:r w:rsidRPr="00425EA6">
              <w:rPr>
                <w:rFonts w:ascii="Times New Roman" w:eastAsia="Calibri" w:hAnsi="Times New Roman" w:cs="Times New Roman"/>
                <w:sz w:val="24"/>
                <w:szCs w:val="24"/>
              </w:rPr>
              <w:t xml:space="preserve"> недвижимого имущества</w:t>
            </w:r>
            <w:r w:rsidR="00077DC4" w:rsidRPr="00425EA6">
              <w:rPr>
                <w:rFonts w:ascii="Times New Roman" w:eastAsia="Calibri" w:hAnsi="Times New Roman" w:cs="Times New Roman"/>
                <w:sz w:val="24"/>
                <w:szCs w:val="24"/>
              </w:rPr>
              <w:t xml:space="preserve">, находящихся в пользования указанных лиц </w:t>
            </w:r>
            <w:r w:rsidRPr="00425EA6">
              <w:rPr>
                <w:rFonts w:ascii="Times New Roman" w:eastAsia="Calibri" w:hAnsi="Times New Roman" w:cs="Times New Roman"/>
                <w:sz w:val="24"/>
                <w:szCs w:val="24"/>
              </w:rPr>
              <w:t>(право собственности не оформлено в установленном порядке)</w:t>
            </w:r>
            <w:r w:rsidR="001E65ED" w:rsidRPr="00425EA6">
              <w:rPr>
                <w:rFonts w:ascii="Times New Roman" w:eastAsia="Calibri" w:hAnsi="Times New Roman" w:cs="Times New Roman"/>
                <w:sz w:val="24"/>
                <w:szCs w:val="24"/>
              </w:rPr>
              <w:t xml:space="preserve"> и срочны</w:t>
            </w:r>
            <w:r w:rsidR="00077DC4" w:rsidRPr="00425EA6">
              <w:rPr>
                <w:rFonts w:ascii="Times New Roman" w:eastAsia="Calibri" w:hAnsi="Times New Roman" w:cs="Times New Roman"/>
                <w:sz w:val="24"/>
                <w:szCs w:val="24"/>
              </w:rPr>
              <w:t>х</w:t>
            </w:r>
            <w:r w:rsidR="001E65ED" w:rsidRPr="00425EA6">
              <w:rPr>
                <w:rFonts w:ascii="Times New Roman" w:eastAsia="Calibri" w:hAnsi="Times New Roman" w:cs="Times New Roman"/>
                <w:sz w:val="24"/>
                <w:szCs w:val="24"/>
              </w:rPr>
              <w:t xml:space="preserve"> обязательств финансового характера (раздел 6 Справки о доходах).</w:t>
            </w:r>
          </w:p>
          <w:p w:rsidR="005F1A97" w:rsidRPr="001C26EB" w:rsidRDefault="005F1A97" w:rsidP="00AB04FB">
            <w:pPr>
              <w:pStyle w:val="a5"/>
              <w:ind w:left="0" w:firstLine="476"/>
              <w:jc w:val="both"/>
              <w:rPr>
                <w:rFonts w:ascii="Times New Roman" w:eastAsia="Calibri" w:hAnsi="Times New Roman" w:cs="Times New Roman"/>
                <w:sz w:val="16"/>
                <w:szCs w:val="16"/>
              </w:rPr>
            </w:pPr>
          </w:p>
        </w:tc>
      </w:tr>
      <w:tr w:rsidR="007165E4" w:rsidRPr="00140DA3" w:rsidTr="003D06F6">
        <w:tc>
          <w:tcPr>
            <w:tcW w:w="4089" w:type="dxa"/>
            <w:gridSpan w:val="3"/>
          </w:tcPr>
          <w:p w:rsidR="00FC5DFA"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7165E4" w:rsidRPr="00140DA3">
              <w:rPr>
                <w:rFonts w:ascii="Times New Roman" w:eastAsia="Calibri" w:hAnsi="Times New Roman" w:cs="Times New Roman"/>
                <w:b/>
                <w:bCs/>
                <w:i/>
                <w:sz w:val="24"/>
                <w:szCs w:val="24"/>
              </w:rPr>
              <w:t xml:space="preserve">екомендации </w:t>
            </w:r>
          </w:p>
          <w:p w:rsidR="007165E4" w:rsidRPr="00140DA3" w:rsidRDefault="00D929AD"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 xml:space="preserve">по заполнению </w:t>
            </w:r>
            <w:r w:rsidR="007165E4" w:rsidRPr="00140DA3">
              <w:rPr>
                <w:rFonts w:ascii="Times New Roman" w:eastAsia="Calibri" w:hAnsi="Times New Roman" w:cs="Times New Roman"/>
                <w:b/>
                <w:bCs/>
                <w:i/>
                <w:sz w:val="24"/>
                <w:szCs w:val="24"/>
              </w:rPr>
              <w:t>титульно</w:t>
            </w:r>
            <w:r w:rsidRPr="00140DA3">
              <w:rPr>
                <w:rFonts w:ascii="Times New Roman" w:eastAsia="Calibri" w:hAnsi="Times New Roman" w:cs="Times New Roman"/>
                <w:b/>
                <w:bCs/>
                <w:i/>
                <w:sz w:val="24"/>
                <w:szCs w:val="24"/>
              </w:rPr>
              <w:t>го</w:t>
            </w:r>
            <w:r w:rsidR="007165E4" w:rsidRPr="00140DA3">
              <w:rPr>
                <w:rFonts w:ascii="Times New Roman" w:eastAsia="Calibri" w:hAnsi="Times New Roman" w:cs="Times New Roman"/>
                <w:b/>
                <w:bCs/>
                <w:i/>
                <w:sz w:val="24"/>
                <w:szCs w:val="24"/>
              </w:rPr>
              <w:t xml:space="preserve"> лист</w:t>
            </w:r>
            <w:r w:rsidRPr="00140DA3">
              <w:rPr>
                <w:rFonts w:ascii="Times New Roman" w:eastAsia="Calibri" w:hAnsi="Times New Roman" w:cs="Times New Roman"/>
                <w:b/>
                <w:bCs/>
                <w:i/>
                <w:sz w:val="24"/>
                <w:szCs w:val="24"/>
              </w:rPr>
              <w:t>а С</w:t>
            </w:r>
            <w:r w:rsidR="007165E4" w:rsidRPr="00140DA3">
              <w:rPr>
                <w:rFonts w:ascii="Times New Roman" w:eastAsia="Calibri" w:hAnsi="Times New Roman" w:cs="Times New Roman"/>
                <w:b/>
                <w:bCs/>
                <w:i/>
                <w:sz w:val="24"/>
                <w:szCs w:val="24"/>
              </w:rPr>
              <w:t>правки</w:t>
            </w:r>
            <w:r w:rsidR="00B56752" w:rsidRPr="00140DA3">
              <w:rPr>
                <w:rFonts w:ascii="Times New Roman" w:eastAsia="Calibri" w:hAnsi="Times New Roman" w:cs="Times New Roman"/>
                <w:b/>
                <w:bCs/>
                <w:i/>
                <w:sz w:val="24"/>
                <w:szCs w:val="24"/>
              </w:rPr>
              <w:t xml:space="preserve"> о доходах</w:t>
            </w:r>
          </w:p>
        </w:tc>
        <w:tc>
          <w:tcPr>
            <w:tcW w:w="11074" w:type="dxa"/>
          </w:tcPr>
          <w:p w:rsidR="00D7602A" w:rsidRDefault="007165E4"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1.</w:t>
            </w:r>
            <w:r w:rsidR="00C577FB" w:rsidRPr="00140DA3">
              <w:rPr>
                <w:rFonts w:ascii="Times New Roman" w:eastAsia="Calibri" w:hAnsi="Times New Roman" w:cs="Times New Roman"/>
                <w:sz w:val="24"/>
                <w:szCs w:val="24"/>
              </w:rPr>
              <w:t> В строке «</w:t>
            </w:r>
            <w:r w:rsidR="0027389F" w:rsidRPr="00140DA3">
              <w:rPr>
                <w:rFonts w:ascii="Times New Roman" w:eastAsia="Calibri" w:hAnsi="Times New Roman" w:cs="Times New Roman"/>
                <w:sz w:val="24"/>
                <w:szCs w:val="24"/>
              </w:rPr>
              <w:t>М</w:t>
            </w:r>
            <w:r w:rsidR="00C577FB" w:rsidRPr="00140DA3">
              <w:rPr>
                <w:rFonts w:ascii="Times New Roman" w:eastAsia="Calibri" w:hAnsi="Times New Roman" w:cs="Times New Roman"/>
                <w:sz w:val="24"/>
                <w:szCs w:val="24"/>
              </w:rPr>
              <w:t>есто работы (службы), зан</w:t>
            </w:r>
            <w:r w:rsidR="00B56752" w:rsidRPr="00140DA3">
              <w:rPr>
                <w:rFonts w:ascii="Times New Roman" w:eastAsia="Calibri" w:hAnsi="Times New Roman" w:cs="Times New Roman"/>
                <w:sz w:val="24"/>
                <w:szCs w:val="24"/>
              </w:rPr>
              <w:t xml:space="preserve">имаемая (замещаемая) должность)» титульного листа </w:t>
            </w:r>
            <w:r w:rsidR="00D929AD" w:rsidRPr="00140DA3">
              <w:rPr>
                <w:rFonts w:ascii="Times New Roman" w:eastAsia="Calibri" w:hAnsi="Times New Roman" w:cs="Times New Roman"/>
                <w:sz w:val="24"/>
                <w:szCs w:val="24"/>
              </w:rPr>
              <w:t>С</w:t>
            </w:r>
            <w:r w:rsidR="00B56752" w:rsidRPr="00140DA3">
              <w:rPr>
                <w:rFonts w:ascii="Times New Roman" w:eastAsia="Calibri" w:hAnsi="Times New Roman" w:cs="Times New Roman"/>
                <w:sz w:val="24"/>
                <w:szCs w:val="24"/>
              </w:rPr>
              <w:t xml:space="preserve">правки о доходах </w:t>
            </w:r>
            <w:r w:rsidR="00C577FB" w:rsidRPr="00140DA3">
              <w:rPr>
                <w:rFonts w:ascii="Times New Roman" w:eastAsia="Calibri" w:hAnsi="Times New Roman" w:cs="Times New Roman"/>
                <w:sz w:val="24"/>
                <w:szCs w:val="24"/>
              </w:rPr>
              <w:t xml:space="preserve">необходимо </w:t>
            </w:r>
            <w:r w:rsidR="00C577FB" w:rsidRPr="00140DA3">
              <w:rPr>
                <w:rFonts w:ascii="Times New Roman" w:eastAsia="Calibri" w:hAnsi="Times New Roman" w:cs="Times New Roman"/>
                <w:b/>
                <w:sz w:val="24"/>
                <w:szCs w:val="24"/>
              </w:rPr>
              <w:t>указывать должность</w:t>
            </w:r>
            <w:r w:rsidR="00C435B7">
              <w:rPr>
                <w:rFonts w:ascii="Times New Roman" w:eastAsia="Calibri" w:hAnsi="Times New Roman" w:cs="Times New Roman"/>
                <w:sz w:val="24"/>
                <w:szCs w:val="24"/>
              </w:rPr>
              <w:t xml:space="preserve">, которую декларант </w:t>
            </w:r>
            <w:r w:rsidR="00C577FB" w:rsidRPr="00140DA3">
              <w:rPr>
                <w:rFonts w:ascii="Times New Roman" w:eastAsia="Calibri" w:hAnsi="Times New Roman" w:cs="Times New Roman"/>
                <w:sz w:val="24"/>
                <w:szCs w:val="24"/>
              </w:rPr>
              <w:t>(его супруг</w:t>
            </w:r>
            <w:r w:rsidR="00B65CF1">
              <w:rPr>
                <w:rFonts w:ascii="Times New Roman" w:eastAsia="Calibri" w:hAnsi="Times New Roman" w:cs="Times New Roman"/>
                <w:sz w:val="24"/>
                <w:szCs w:val="24"/>
              </w:rPr>
              <w:t>а</w:t>
            </w:r>
            <w:r w:rsidR="00C577FB" w:rsidRPr="00140DA3">
              <w:rPr>
                <w:rFonts w:ascii="Times New Roman" w:eastAsia="Calibri" w:hAnsi="Times New Roman" w:cs="Times New Roman"/>
                <w:sz w:val="24"/>
                <w:szCs w:val="24"/>
              </w:rPr>
              <w:t xml:space="preserve"> (супруг)</w:t>
            </w:r>
            <w:r w:rsidR="008E7CB9" w:rsidRPr="00140DA3">
              <w:rPr>
                <w:rFonts w:ascii="Times New Roman" w:eastAsia="Calibri" w:hAnsi="Times New Roman" w:cs="Times New Roman"/>
                <w:sz w:val="24"/>
                <w:szCs w:val="24"/>
              </w:rPr>
              <w:t>)</w:t>
            </w:r>
            <w:r w:rsidR="00C577FB" w:rsidRPr="00140DA3">
              <w:rPr>
                <w:rFonts w:ascii="Times New Roman" w:eastAsia="Calibri" w:hAnsi="Times New Roman" w:cs="Times New Roman"/>
                <w:sz w:val="24"/>
                <w:szCs w:val="24"/>
              </w:rPr>
              <w:t xml:space="preserve"> замещал по состоян</w:t>
            </w:r>
            <w:r w:rsidR="008E7CB9" w:rsidRPr="00140DA3">
              <w:rPr>
                <w:rFonts w:ascii="Times New Roman" w:eastAsia="Calibri" w:hAnsi="Times New Roman" w:cs="Times New Roman"/>
                <w:sz w:val="24"/>
                <w:szCs w:val="24"/>
              </w:rPr>
              <w:t>ию на 31 декабря отчетного года</w:t>
            </w:r>
            <w:r w:rsidR="00F66A48" w:rsidRPr="00140DA3">
              <w:rPr>
                <w:rFonts w:ascii="Times New Roman" w:eastAsia="Calibri" w:hAnsi="Times New Roman" w:cs="Times New Roman"/>
                <w:sz w:val="24"/>
                <w:szCs w:val="24"/>
              </w:rPr>
              <w:t>.</w:t>
            </w:r>
            <w:r w:rsidR="008E7CB9" w:rsidRPr="00140DA3">
              <w:rPr>
                <w:rFonts w:ascii="Times New Roman" w:eastAsia="Calibri" w:hAnsi="Times New Roman" w:cs="Times New Roman"/>
                <w:sz w:val="24"/>
                <w:szCs w:val="24"/>
              </w:rPr>
              <w:t xml:space="preserve"> </w:t>
            </w:r>
          </w:p>
          <w:p w:rsidR="00C577FB" w:rsidRPr="00140DA3" w:rsidRDefault="00BA3116" w:rsidP="00140DA3">
            <w:pPr>
              <w:ind w:firstLine="439"/>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Лица, замещающие муниципальные должности, </w:t>
            </w:r>
            <w:r w:rsidR="00C435B7">
              <w:rPr>
                <w:rFonts w:ascii="Times New Roman" w:eastAsia="Calibri" w:hAnsi="Times New Roman" w:cs="Times New Roman"/>
                <w:sz w:val="24"/>
                <w:szCs w:val="24"/>
              </w:rPr>
              <w:t xml:space="preserve">в том числе и </w:t>
            </w:r>
            <w:r w:rsidR="00C435B7" w:rsidRPr="00140DA3">
              <w:rPr>
                <w:rFonts w:ascii="Times New Roman" w:eastAsia="Calibri" w:hAnsi="Times New Roman" w:cs="Times New Roman"/>
                <w:sz w:val="24"/>
                <w:szCs w:val="24"/>
              </w:rPr>
              <w:t>лиц</w:t>
            </w:r>
            <w:r w:rsidR="00C435B7">
              <w:rPr>
                <w:rFonts w:ascii="Times New Roman" w:eastAsia="Calibri" w:hAnsi="Times New Roman" w:cs="Times New Roman"/>
                <w:sz w:val="24"/>
                <w:szCs w:val="24"/>
              </w:rPr>
              <w:t>а</w:t>
            </w:r>
            <w:r w:rsidR="00C435B7" w:rsidRPr="00140DA3">
              <w:rPr>
                <w:rFonts w:ascii="Times New Roman" w:eastAsia="Calibri" w:hAnsi="Times New Roman" w:cs="Times New Roman"/>
                <w:sz w:val="24"/>
                <w:szCs w:val="24"/>
              </w:rPr>
              <w:t>, замещающи</w:t>
            </w:r>
            <w:r w:rsidR="00C435B7">
              <w:rPr>
                <w:rFonts w:ascii="Times New Roman" w:eastAsia="Calibri" w:hAnsi="Times New Roman" w:cs="Times New Roman"/>
                <w:sz w:val="24"/>
                <w:szCs w:val="24"/>
              </w:rPr>
              <w:t>е</w:t>
            </w:r>
            <w:r w:rsidR="00C435B7" w:rsidRPr="00140DA3">
              <w:rPr>
                <w:rFonts w:ascii="Times New Roman" w:eastAsia="Calibri" w:hAnsi="Times New Roman" w:cs="Times New Roman"/>
                <w:sz w:val="24"/>
                <w:szCs w:val="24"/>
              </w:rPr>
              <w:t xml:space="preserve"> муниципальные должности на непостоянной основе</w:t>
            </w:r>
            <w:r w:rsidR="00C435B7">
              <w:rPr>
                <w:rFonts w:ascii="Times New Roman" w:eastAsia="Calibri" w:hAnsi="Times New Roman" w:cs="Times New Roman"/>
                <w:sz w:val="24"/>
                <w:szCs w:val="24"/>
              </w:rPr>
              <w:t>,</w:t>
            </w:r>
            <w:r w:rsidR="00C435B7" w:rsidRPr="00140DA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указывают муниципальную должность </w:t>
            </w:r>
            <w:r w:rsidR="008E7CB9" w:rsidRPr="00140DA3">
              <w:rPr>
                <w:rFonts w:ascii="Times New Roman" w:eastAsia="Calibri" w:hAnsi="Times New Roman" w:cs="Times New Roman"/>
                <w:i/>
                <w:sz w:val="24"/>
                <w:szCs w:val="24"/>
              </w:rPr>
              <w:t>(п</w:t>
            </w:r>
            <w:r w:rsidR="00665BFE" w:rsidRPr="00140DA3">
              <w:rPr>
                <w:rFonts w:ascii="Times New Roman" w:eastAsia="Calibri" w:hAnsi="Times New Roman" w:cs="Times New Roman"/>
                <w:i/>
                <w:sz w:val="24"/>
                <w:szCs w:val="24"/>
              </w:rPr>
              <w:t>одпункт</w:t>
            </w:r>
            <w:r w:rsidR="008E7CB9" w:rsidRPr="00140DA3">
              <w:rPr>
                <w:rFonts w:ascii="Times New Roman" w:eastAsia="Calibri" w:hAnsi="Times New Roman" w:cs="Times New Roman"/>
                <w:i/>
                <w:sz w:val="24"/>
                <w:szCs w:val="24"/>
              </w:rPr>
              <w:t xml:space="preserve"> 4 п</w:t>
            </w:r>
            <w:r w:rsidR="00665BFE" w:rsidRPr="00140DA3">
              <w:rPr>
                <w:rFonts w:ascii="Times New Roman" w:eastAsia="Calibri" w:hAnsi="Times New Roman" w:cs="Times New Roman"/>
                <w:i/>
                <w:sz w:val="24"/>
                <w:szCs w:val="24"/>
              </w:rPr>
              <w:t>ункта</w:t>
            </w:r>
            <w:r w:rsidR="008E7CB9" w:rsidRPr="00140DA3">
              <w:rPr>
                <w:rFonts w:ascii="Times New Roman" w:eastAsia="Calibri" w:hAnsi="Times New Roman" w:cs="Times New Roman"/>
                <w:i/>
                <w:sz w:val="24"/>
                <w:szCs w:val="24"/>
              </w:rPr>
              <w:t xml:space="preserve"> 35 Методических рекомендаций</w:t>
            </w:r>
            <w:r w:rsidR="00665BFE" w:rsidRPr="00140DA3">
              <w:rPr>
                <w:rFonts w:ascii="Times New Roman" w:eastAsia="Calibri" w:hAnsi="Times New Roman" w:cs="Times New Roman"/>
                <w:i/>
                <w:sz w:val="24"/>
                <w:szCs w:val="24"/>
              </w:rPr>
              <w:t xml:space="preserve"> Минтруда России</w:t>
            </w:r>
            <w:r w:rsidR="003244B5" w:rsidRPr="00140DA3">
              <w:rPr>
                <w:rFonts w:ascii="Times New Roman" w:eastAsia="Calibri" w:hAnsi="Times New Roman" w:cs="Times New Roman"/>
                <w:i/>
                <w:sz w:val="24"/>
                <w:szCs w:val="24"/>
              </w:rPr>
              <w:t xml:space="preserve"> 2016 года</w:t>
            </w:r>
            <w:r w:rsidR="008E7CB9" w:rsidRPr="00140DA3">
              <w:rPr>
                <w:rFonts w:ascii="Times New Roman" w:eastAsia="Calibri" w:hAnsi="Times New Roman" w:cs="Times New Roman"/>
                <w:i/>
                <w:sz w:val="24"/>
                <w:szCs w:val="24"/>
              </w:rPr>
              <w:t>)</w:t>
            </w:r>
            <w:r w:rsidR="008E7CB9" w:rsidRPr="00140DA3">
              <w:rPr>
                <w:rFonts w:ascii="Times New Roman" w:eastAsia="Calibri" w:hAnsi="Times New Roman" w:cs="Times New Roman"/>
                <w:sz w:val="24"/>
                <w:szCs w:val="24"/>
              </w:rPr>
              <w:t>.</w:t>
            </w:r>
          </w:p>
          <w:p w:rsidR="00C577FB" w:rsidRPr="001C26EB" w:rsidRDefault="00C577FB" w:rsidP="00140DA3">
            <w:pPr>
              <w:ind w:firstLine="439"/>
              <w:jc w:val="both"/>
              <w:rPr>
                <w:rFonts w:ascii="Times New Roman" w:eastAsia="Calibri" w:hAnsi="Times New Roman" w:cs="Times New Roman"/>
                <w:sz w:val="16"/>
                <w:szCs w:val="16"/>
              </w:rPr>
            </w:pPr>
          </w:p>
          <w:p w:rsidR="00B41394" w:rsidRDefault="00C577FB" w:rsidP="00425EA6">
            <w:pPr>
              <w:tabs>
                <w:tab w:val="left" w:pos="4126"/>
              </w:tabs>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2.</w:t>
            </w:r>
            <w:r w:rsidR="00403A1F" w:rsidRPr="00140DA3">
              <w:rPr>
                <w:rFonts w:ascii="Times New Roman" w:eastAsia="Calibri" w:hAnsi="Times New Roman" w:cs="Times New Roman"/>
                <w:sz w:val="24"/>
                <w:szCs w:val="24"/>
              </w:rPr>
              <w:t> </w:t>
            </w:r>
            <w:r w:rsidR="0027389F" w:rsidRPr="00140DA3">
              <w:rPr>
                <w:rFonts w:ascii="Times New Roman" w:eastAsia="Calibri" w:hAnsi="Times New Roman" w:cs="Times New Roman"/>
                <w:sz w:val="24"/>
                <w:szCs w:val="24"/>
              </w:rPr>
              <w:t>При заполнении строки «А</w:t>
            </w:r>
            <w:r w:rsidR="00B12A0A" w:rsidRPr="00140DA3">
              <w:rPr>
                <w:rFonts w:ascii="Times New Roman" w:eastAsia="Calibri" w:hAnsi="Times New Roman" w:cs="Times New Roman"/>
                <w:sz w:val="24"/>
                <w:szCs w:val="24"/>
              </w:rPr>
              <w:t xml:space="preserve">дрес места регистрации» </w:t>
            </w:r>
            <w:r w:rsidR="00CB234F" w:rsidRPr="00CB234F">
              <w:rPr>
                <w:rFonts w:ascii="Times New Roman" w:eastAsia="Calibri" w:hAnsi="Times New Roman" w:cs="Times New Roman"/>
                <w:sz w:val="24"/>
                <w:szCs w:val="24"/>
              </w:rPr>
              <w:t>адрес места регистрации указывается по с</w:t>
            </w:r>
            <w:r w:rsidR="00B41394">
              <w:rPr>
                <w:rFonts w:ascii="Times New Roman" w:eastAsia="Calibri" w:hAnsi="Times New Roman" w:cs="Times New Roman"/>
                <w:sz w:val="24"/>
                <w:szCs w:val="24"/>
              </w:rPr>
              <w:t>остоянию на дату представления С</w:t>
            </w:r>
            <w:r w:rsidR="00CB234F" w:rsidRPr="00CB234F">
              <w:rPr>
                <w:rFonts w:ascii="Times New Roman" w:eastAsia="Calibri" w:hAnsi="Times New Roman" w:cs="Times New Roman"/>
                <w:sz w:val="24"/>
                <w:szCs w:val="24"/>
              </w:rPr>
              <w:t>правки</w:t>
            </w:r>
            <w:r w:rsidR="00B41394">
              <w:rPr>
                <w:rFonts w:ascii="Times New Roman" w:eastAsia="Calibri" w:hAnsi="Times New Roman" w:cs="Times New Roman"/>
                <w:sz w:val="24"/>
                <w:szCs w:val="24"/>
              </w:rPr>
              <w:t xml:space="preserve"> о доходах</w:t>
            </w:r>
            <w:r w:rsidR="00CB234F" w:rsidRPr="00CB234F">
              <w:rPr>
                <w:rFonts w:ascii="Times New Roman" w:eastAsia="Calibri" w:hAnsi="Times New Roman" w:cs="Times New Roman"/>
                <w:sz w:val="24"/>
                <w:szCs w:val="24"/>
              </w:rPr>
              <w:t xml:space="preserve"> на основании записи в паспорте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 </w:t>
            </w:r>
          </w:p>
          <w:p w:rsidR="00B41394" w:rsidRDefault="00CB234F" w:rsidP="00425EA6">
            <w:pPr>
              <w:tabs>
                <w:tab w:val="left" w:pos="4126"/>
              </w:tabs>
              <w:ind w:firstLine="439"/>
              <w:jc w:val="both"/>
              <w:rPr>
                <w:rFonts w:ascii="Times New Roman" w:eastAsia="Calibri" w:hAnsi="Times New Roman" w:cs="Times New Roman"/>
                <w:sz w:val="24"/>
                <w:szCs w:val="24"/>
              </w:rPr>
            </w:pPr>
            <w:r w:rsidRPr="00CB234F">
              <w:rPr>
                <w:rFonts w:ascii="Times New Roman" w:eastAsia="Calibri" w:hAnsi="Times New Roman" w:cs="Times New Roman"/>
                <w:sz w:val="24"/>
                <w:szCs w:val="24"/>
              </w:rPr>
              <w:t xml:space="preserve">При наличии временной регистрации ее адрес указывается в скобках. </w:t>
            </w:r>
          </w:p>
          <w:p w:rsidR="00B41394" w:rsidRDefault="00CB234F" w:rsidP="00425EA6">
            <w:pPr>
              <w:tabs>
                <w:tab w:val="left" w:pos="4126"/>
              </w:tabs>
              <w:ind w:firstLine="439"/>
              <w:jc w:val="both"/>
              <w:rPr>
                <w:rFonts w:ascii="Times New Roman" w:eastAsia="Calibri" w:hAnsi="Times New Roman" w:cs="Times New Roman"/>
                <w:sz w:val="24"/>
                <w:szCs w:val="24"/>
              </w:rPr>
            </w:pPr>
            <w:r w:rsidRPr="00CB234F">
              <w:rPr>
                <w:rFonts w:ascii="Times New Roman" w:eastAsia="Calibri" w:hAnsi="Times New Roman" w:cs="Times New Roman"/>
                <w:sz w:val="24"/>
                <w:szCs w:val="24"/>
              </w:rPr>
              <w:t xml:space="preserve">При отсутствии постоянной регистрации указывается временная (по паспорту). </w:t>
            </w:r>
          </w:p>
          <w:p w:rsidR="00CB234F" w:rsidRDefault="00CB234F" w:rsidP="00425EA6">
            <w:pPr>
              <w:tabs>
                <w:tab w:val="left" w:pos="4126"/>
              </w:tabs>
              <w:ind w:firstLine="439"/>
              <w:jc w:val="both"/>
              <w:rPr>
                <w:rFonts w:ascii="Times New Roman" w:eastAsia="Calibri" w:hAnsi="Times New Roman" w:cs="Times New Roman"/>
                <w:sz w:val="24"/>
                <w:szCs w:val="24"/>
              </w:rPr>
            </w:pPr>
            <w:r w:rsidRPr="00CB234F">
              <w:rPr>
                <w:rFonts w:ascii="Times New Roman" w:eastAsia="Calibri" w:hAnsi="Times New Roman" w:cs="Times New Roman"/>
                <w:sz w:val="24"/>
                <w:szCs w:val="24"/>
              </w:rPr>
              <w:t>В случае</w:t>
            </w:r>
            <w:r w:rsidR="00A3565A">
              <w:rPr>
                <w:rFonts w:ascii="Times New Roman" w:eastAsia="Calibri" w:hAnsi="Times New Roman" w:cs="Times New Roman"/>
                <w:sz w:val="24"/>
                <w:szCs w:val="24"/>
              </w:rPr>
              <w:t>, если</w:t>
            </w:r>
            <w:r w:rsidR="00B41394">
              <w:rPr>
                <w:rFonts w:ascii="Times New Roman" w:eastAsia="Calibri" w:hAnsi="Times New Roman" w:cs="Times New Roman"/>
                <w:sz w:val="24"/>
                <w:szCs w:val="24"/>
              </w:rPr>
              <w:t xml:space="preserve"> декларант</w:t>
            </w:r>
            <w:r w:rsidRPr="00CB234F">
              <w:rPr>
                <w:rFonts w:ascii="Times New Roman" w:eastAsia="Calibri" w:hAnsi="Times New Roman" w:cs="Times New Roman"/>
                <w:sz w:val="24"/>
                <w:szCs w:val="24"/>
              </w:rPr>
              <w:t xml:space="preserve"> </w:t>
            </w:r>
            <w:r w:rsidR="00B41394">
              <w:rPr>
                <w:rFonts w:ascii="Times New Roman" w:eastAsia="Calibri" w:hAnsi="Times New Roman" w:cs="Times New Roman"/>
                <w:sz w:val="24"/>
                <w:szCs w:val="24"/>
              </w:rPr>
              <w:t>(</w:t>
            </w:r>
            <w:r w:rsidRPr="00CB234F">
              <w:rPr>
                <w:rFonts w:ascii="Times New Roman" w:eastAsia="Calibri" w:hAnsi="Times New Roman" w:cs="Times New Roman"/>
                <w:sz w:val="24"/>
                <w:szCs w:val="24"/>
              </w:rPr>
              <w:t>член его семьи</w:t>
            </w:r>
            <w:r w:rsidR="00B41394">
              <w:rPr>
                <w:rFonts w:ascii="Times New Roman" w:eastAsia="Calibri" w:hAnsi="Times New Roman" w:cs="Times New Roman"/>
                <w:sz w:val="24"/>
                <w:szCs w:val="24"/>
              </w:rPr>
              <w:t>)</w:t>
            </w:r>
            <w:r w:rsidRPr="00CB234F">
              <w:rPr>
                <w:rFonts w:ascii="Times New Roman" w:eastAsia="Calibri" w:hAnsi="Times New Roman" w:cs="Times New Roman"/>
                <w:sz w:val="24"/>
                <w:szCs w:val="24"/>
              </w:rPr>
              <w:t xml:space="preserve"> не проживает по адресу места регистрации, в скобках указывается адрес фактического проживания.</w:t>
            </w:r>
          </w:p>
          <w:p w:rsidR="00CB234F" w:rsidRPr="001C26EB" w:rsidRDefault="00CB234F" w:rsidP="00425EA6">
            <w:pPr>
              <w:tabs>
                <w:tab w:val="left" w:pos="4126"/>
              </w:tabs>
              <w:ind w:firstLine="439"/>
              <w:jc w:val="both"/>
              <w:rPr>
                <w:rFonts w:ascii="Times New Roman" w:eastAsia="Calibri" w:hAnsi="Times New Roman" w:cs="Times New Roman"/>
                <w:sz w:val="16"/>
                <w:szCs w:val="16"/>
              </w:rPr>
            </w:pPr>
          </w:p>
          <w:p w:rsidR="007165E4" w:rsidRPr="00140DA3" w:rsidRDefault="00C577FB"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3. </w:t>
            </w:r>
            <w:r w:rsidR="00D929AD" w:rsidRPr="00140DA3">
              <w:rPr>
                <w:rFonts w:ascii="Times New Roman" w:eastAsia="Calibri" w:hAnsi="Times New Roman" w:cs="Times New Roman"/>
                <w:sz w:val="24"/>
                <w:szCs w:val="24"/>
              </w:rPr>
              <w:t>При указании адреса н</w:t>
            </w:r>
            <w:r w:rsidR="00E70AE0" w:rsidRPr="00140DA3">
              <w:rPr>
                <w:rFonts w:ascii="Times New Roman" w:eastAsia="Calibri" w:hAnsi="Times New Roman" w:cs="Times New Roman"/>
                <w:sz w:val="24"/>
                <w:szCs w:val="24"/>
              </w:rPr>
              <w:t>еобходимо указывать</w:t>
            </w:r>
            <w:r w:rsidR="002D0DCA" w:rsidRPr="00140DA3">
              <w:rPr>
                <w:rFonts w:ascii="Times New Roman" w:eastAsia="Calibri" w:hAnsi="Times New Roman" w:cs="Times New Roman"/>
                <w:sz w:val="24"/>
                <w:szCs w:val="24"/>
              </w:rPr>
              <w:t xml:space="preserve"> </w:t>
            </w:r>
            <w:r w:rsidR="002C7FAF">
              <w:rPr>
                <w:rFonts w:ascii="Times New Roman" w:eastAsia="Calibri" w:hAnsi="Times New Roman" w:cs="Times New Roman"/>
                <w:sz w:val="24"/>
                <w:szCs w:val="24"/>
              </w:rPr>
              <w:t xml:space="preserve">почтовый </w:t>
            </w:r>
            <w:r w:rsidR="002D0DCA" w:rsidRPr="00140DA3">
              <w:rPr>
                <w:rFonts w:ascii="Times New Roman" w:eastAsia="Calibri" w:hAnsi="Times New Roman" w:cs="Times New Roman"/>
                <w:sz w:val="24"/>
                <w:szCs w:val="24"/>
              </w:rPr>
              <w:t>индекс</w:t>
            </w:r>
            <w:r w:rsidR="002C7FAF">
              <w:rPr>
                <w:rFonts w:ascii="Times New Roman" w:eastAsia="Calibri" w:hAnsi="Times New Roman" w:cs="Times New Roman"/>
                <w:sz w:val="24"/>
                <w:szCs w:val="24"/>
              </w:rPr>
              <w:t>.</w:t>
            </w:r>
            <w:r w:rsidR="002D0DCA" w:rsidRPr="00140DA3">
              <w:rPr>
                <w:rFonts w:ascii="Times New Roman" w:eastAsia="Calibri" w:hAnsi="Times New Roman" w:cs="Times New Roman"/>
                <w:sz w:val="24"/>
                <w:szCs w:val="24"/>
              </w:rPr>
              <w:t xml:space="preserve"> </w:t>
            </w:r>
          </w:p>
          <w:p w:rsidR="00A82C78" w:rsidRPr="001C26EB" w:rsidRDefault="00A82C78" w:rsidP="00140DA3">
            <w:pPr>
              <w:ind w:firstLine="439"/>
              <w:jc w:val="both"/>
              <w:rPr>
                <w:rFonts w:ascii="Times New Roman" w:eastAsia="Calibri" w:hAnsi="Times New Roman" w:cs="Times New Roman"/>
                <w:sz w:val="16"/>
                <w:szCs w:val="16"/>
              </w:rPr>
            </w:pPr>
          </w:p>
        </w:tc>
      </w:tr>
      <w:tr w:rsidR="007165E4" w:rsidRPr="00140DA3" w:rsidTr="003D06F6">
        <w:tc>
          <w:tcPr>
            <w:tcW w:w="4089" w:type="dxa"/>
            <w:gridSpan w:val="3"/>
          </w:tcPr>
          <w:p w:rsidR="00FC5DFA"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Р</w:t>
            </w:r>
            <w:r w:rsidR="007165E4" w:rsidRPr="00140DA3">
              <w:rPr>
                <w:rFonts w:ascii="Times New Roman" w:eastAsia="Calibri" w:hAnsi="Times New Roman" w:cs="Times New Roman"/>
                <w:b/>
                <w:bCs/>
                <w:i/>
                <w:sz w:val="24"/>
                <w:szCs w:val="24"/>
              </w:rPr>
              <w:t xml:space="preserve">екомендации </w:t>
            </w:r>
          </w:p>
          <w:p w:rsidR="007165E4" w:rsidRPr="00140DA3" w:rsidRDefault="00D929AD"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 xml:space="preserve">по заполнению </w:t>
            </w:r>
            <w:r w:rsidR="007165E4" w:rsidRPr="00140DA3">
              <w:rPr>
                <w:rFonts w:ascii="Times New Roman" w:eastAsia="Calibri" w:hAnsi="Times New Roman" w:cs="Times New Roman"/>
                <w:b/>
                <w:bCs/>
                <w:i/>
                <w:sz w:val="24"/>
                <w:szCs w:val="24"/>
              </w:rPr>
              <w:t>раздел</w:t>
            </w:r>
            <w:r w:rsidRPr="00140DA3">
              <w:rPr>
                <w:rFonts w:ascii="Times New Roman" w:eastAsia="Calibri" w:hAnsi="Times New Roman" w:cs="Times New Roman"/>
                <w:b/>
                <w:bCs/>
                <w:i/>
                <w:sz w:val="24"/>
                <w:szCs w:val="24"/>
              </w:rPr>
              <w:t>а</w:t>
            </w:r>
            <w:r w:rsidR="007165E4" w:rsidRPr="00140DA3">
              <w:rPr>
                <w:rFonts w:ascii="Times New Roman" w:eastAsia="Calibri" w:hAnsi="Times New Roman" w:cs="Times New Roman"/>
                <w:b/>
                <w:bCs/>
                <w:i/>
                <w:sz w:val="24"/>
                <w:szCs w:val="24"/>
              </w:rPr>
              <w:t xml:space="preserve"> 1 </w:t>
            </w:r>
          </w:p>
          <w:p w:rsidR="00C219DD" w:rsidRPr="00140DA3" w:rsidRDefault="00D929AD"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i/>
                <w:sz w:val="24"/>
                <w:szCs w:val="24"/>
              </w:rPr>
              <w:t>«Сведения о доходах»</w:t>
            </w:r>
            <w:r w:rsidR="00C219DD" w:rsidRPr="00140DA3">
              <w:rPr>
                <w:rFonts w:ascii="Times New Roman" w:eastAsia="Calibri" w:hAnsi="Times New Roman" w:cs="Times New Roman"/>
                <w:b/>
                <w:i/>
                <w:sz w:val="24"/>
                <w:szCs w:val="24"/>
              </w:rPr>
              <w:t xml:space="preserve"> </w:t>
            </w:r>
          </w:p>
          <w:p w:rsidR="00D929AD" w:rsidRPr="00140DA3" w:rsidRDefault="00C219DD"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i/>
                <w:sz w:val="24"/>
                <w:szCs w:val="24"/>
              </w:rPr>
              <w:t>Справки о доходах</w:t>
            </w:r>
          </w:p>
        </w:tc>
        <w:tc>
          <w:tcPr>
            <w:tcW w:w="11074" w:type="dxa"/>
          </w:tcPr>
          <w:p w:rsidR="00B56752" w:rsidRPr="00140DA3" w:rsidRDefault="007165E4"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1.</w:t>
            </w:r>
            <w:r w:rsidR="00C319B2" w:rsidRPr="00140DA3">
              <w:rPr>
                <w:rFonts w:ascii="Times New Roman" w:eastAsia="Calibri" w:hAnsi="Times New Roman" w:cs="Times New Roman"/>
                <w:sz w:val="24"/>
                <w:szCs w:val="24"/>
              </w:rPr>
              <w:t xml:space="preserve">  </w:t>
            </w:r>
            <w:r w:rsidR="00A324EF">
              <w:rPr>
                <w:rFonts w:ascii="Times New Roman" w:eastAsia="Calibri" w:hAnsi="Times New Roman" w:cs="Times New Roman"/>
                <w:sz w:val="24"/>
                <w:szCs w:val="24"/>
              </w:rPr>
              <w:t>С</w:t>
            </w:r>
            <w:r w:rsidR="00B56752" w:rsidRPr="00140DA3">
              <w:rPr>
                <w:rFonts w:ascii="Times New Roman" w:eastAsia="Calibri" w:hAnsi="Times New Roman" w:cs="Times New Roman"/>
                <w:sz w:val="24"/>
                <w:szCs w:val="24"/>
              </w:rPr>
              <w:t>трок</w:t>
            </w:r>
            <w:r w:rsidR="00A324EF">
              <w:rPr>
                <w:rFonts w:ascii="Times New Roman" w:eastAsia="Calibri" w:hAnsi="Times New Roman" w:cs="Times New Roman"/>
                <w:sz w:val="24"/>
                <w:szCs w:val="24"/>
              </w:rPr>
              <w:t>у</w:t>
            </w:r>
            <w:r w:rsidR="00B56752" w:rsidRPr="00140DA3">
              <w:rPr>
                <w:rFonts w:ascii="Times New Roman" w:eastAsia="Calibri" w:hAnsi="Times New Roman" w:cs="Times New Roman"/>
                <w:sz w:val="24"/>
                <w:szCs w:val="24"/>
              </w:rPr>
              <w:t xml:space="preserve"> 1 необходимо</w:t>
            </w:r>
            <w:r w:rsidR="00A324EF">
              <w:rPr>
                <w:rFonts w:ascii="Times New Roman" w:eastAsia="Calibri" w:hAnsi="Times New Roman" w:cs="Times New Roman"/>
                <w:sz w:val="24"/>
                <w:szCs w:val="24"/>
              </w:rPr>
              <w:t xml:space="preserve"> заполнять на основании </w:t>
            </w:r>
            <w:r w:rsidR="00B56752" w:rsidRPr="00140DA3">
              <w:rPr>
                <w:rFonts w:ascii="Times New Roman" w:eastAsia="Calibri" w:hAnsi="Times New Roman" w:cs="Times New Roman"/>
                <w:sz w:val="24"/>
                <w:szCs w:val="24"/>
              </w:rPr>
              <w:t>справк</w:t>
            </w:r>
            <w:r w:rsidR="006D379D">
              <w:rPr>
                <w:rFonts w:ascii="Times New Roman" w:eastAsia="Calibri" w:hAnsi="Times New Roman" w:cs="Times New Roman"/>
                <w:sz w:val="24"/>
                <w:szCs w:val="24"/>
              </w:rPr>
              <w:t xml:space="preserve">и </w:t>
            </w:r>
            <w:r w:rsidR="006D379D" w:rsidRPr="00A324EF">
              <w:rPr>
                <w:rFonts w:ascii="Times New Roman" w:eastAsia="Calibri" w:hAnsi="Times New Roman" w:cs="Times New Roman"/>
                <w:bCs/>
                <w:sz w:val="24"/>
                <w:szCs w:val="24"/>
              </w:rPr>
              <w:t xml:space="preserve">по форме </w:t>
            </w:r>
            <w:r w:rsidR="006D379D">
              <w:rPr>
                <w:rFonts w:ascii="Times New Roman" w:eastAsia="Calibri" w:hAnsi="Times New Roman" w:cs="Times New Roman"/>
                <w:bCs/>
                <w:sz w:val="24"/>
                <w:szCs w:val="24"/>
              </w:rPr>
              <w:t xml:space="preserve">№ </w:t>
            </w:r>
            <w:r w:rsidR="0072617A" w:rsidRPr="00140DA3">
              <w:rPr>
                <w:rFonts w:ascii="Times New Roman" w:eastAsia="Calibri" w:hAnsi="Times New Roman" w:cs="Times New Roman"/>
                <w:sz w:val="24"/>
                <w:szCs w:val="24"/>
              </w:rPr>
              <w:t>2</w:t>
            </w:r>
            <w:r w:rsidR="00443C07">
              <w:rPr>
                <w:rFonts w:ascii="Times New Roman" w:eastAsia="Calibri" w:hAnsi="Times New Roman" w:cs="Times New Roman"/>
                <w:sz w:val="24"/>
                <w:szCs w:val="24"/>
              </w:rPr>
              <w:t>-</w:t>
            </w:r>
            <w:r w:rsidR="00B56752" w:rsidRPr="00140DA3">
              <w:rPr>
                <w:rFonts w:ascii="Times New Roman" w:eastAsia="Calibri" w:hAnsi="Times New Roman" w:cs="Times New Roman"/>
                <w:sz w:val="24"/>
                <w:szCs w:val="24"/>
              </w:rPr>
              <w:t xml:space="preserve">НДФЛ, </w:t>
            </w:r>
            <w:r w:rsidR="006D379D" w:rsidRPr="00A324EF">
              <w:rPr>
                <w:rFonts w:ascii="Times New Roman" w:eastAsia="Calibri" w:hAnsi="Times New Roman" w:cs="Times New Roman"/>
                <w:bCs/>
                <w:sz w:val="24"/>
                <w:szCs w:val="24"/>
              </w:rPr>
              <w:t xml:space="preserve">выдаваемой по </w:t>
            </w:r>
            <w:r w:rsidR="006D379D" w:rsidRPr="00140DA3">
              <w:rPr>
                <w:rFonts w:ascii="Times New Roman" w:eastAsia="Calibri" w:hAnsi="Times New Roman" w:cs="Times New Roman"/>
                <w:sz w:val="24"/>
                <w:szCs w:val="24"/>
              </w:rPr>
              <w:t>основному</w:t>
            </w:r>
            <w:r w:rsidR="006D379D" w:rsidRPr="00A324EF">
              <w:rPr>
                <w:rFonts w:ascii="Times New Roman" w:eastAsia="Calibri" w:hAnsi="Times New Roman" w:cs="Times New Roman"/>
                <w:bCs/>
                <w:sz w:val="24"/>
                <w:szCs w:val="24"/>
              </w:rPr>
              <w:t xml:space="preserve"> месту службы (работы)</w:t>
            </w:r>
            <w:r w:rsidR="00B56752" w:rsidRPr="00140DA3">
              <w:rPr>
                <w:rFonts w:ascii="Times New Roman" w:eastAsia="Calibri" w:hAnsi="Times New Roman" w:cs="Times New Roman"/>
                <w:sz w:val="24"/>
                <w:szCs w:val="24"/>
              </w:rPr>
              <w:t>.</w:t>
            </w:r>
          </w:p>
          <w:p w:rsidR="00A324EF" w:rsidRPr="001C26EB" w:rsidRDefault="00A324EF" w:rsidP="00140DA3">
            <w:pPr>
              <w:ind w:firstLine="439"/>
              <w:jc w:val="both"/>
              <w:rPr>
                <w:rFonts w:ascii="Times New Roman" w:eastAsia="Calibri" w:hAnsi="Times New Roman" w:cs="Times New Roman"/>
                <w:bCs/>
                <w:sz w:val="16"/>
                <w:szCs w:val="16"/>
              </w:rPr>
            </w:pPr>
          </w:p>
          <w:p w:rsidR="009745BD" w:rsidRPr="004E2F93" w:rsidRDefault="007E2193" w:rsidP="004E2F9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2</w:t>
            </w:r>
            <w:r w:rsidR="00B56752" w:rsidRPr="00140DA3">
              <w:rPr>
                <w:rFonts w:ascii="Times New Roman" w:eastAsia="Calibri" w:hAnsi="Times New Roman" w:cs="Times New Roman"/>
                <w:bCs/>
                <w:sz w:val="24"/>
                <w:szCs w:val="24"/>
              </w:rPr>
              <w:t>. </w:t>
            </w:r>
            <w:r w:rsidR="00A3565A">
              <w:rPr>
                <w:rFonts w:ascii="Times New Roman" w:eastAsia="Calibri" w:hAnsi="Times New Roman" w:cs="Times New Roman"/>
                <w:bCs/>
                <w:sz w:val="24"/>
                <w:szCs w:val="24"/>
              </w:rPr>
              <w:t>В строке 6</w:t>
            </w:r>
            <w:r w:rsidR="00C319B2" w:rsidRPr="00140DA3">
              <w:rPr>
                <w:rFonts w:ascii="Times New Roman" w:eastAsia="Calibri" w:hAnsi="Times New Roman" w:cs="Times New Roman"/>
                <w:bCs/>
                <w:sz w:val="24"/>
                <w:szCs w:val="24"/>
              </w:rPr>
              <w:t xml:space="preserve"> </w:t>
            </w:r>
            <w:r w:rsidR="00A3565A">
              <w:rPr>
                <w:rFonts w:ascii="Times New Roman" w:eastAsia="Calibri" w:hAnsi="Times New Roman" w:cs="Times New Roman"/>
                <w:bCs/>
                <w:sz w:val="24"/>
                <w:szCs w:val="24"/>
              </w:rPr>
              <w:t>с</w:t>
            </w:r>
            <w:r w:rsidR="00711CB7" w:rsidRPr="00140DA3">
              <w:rPr>
                <w:rFonts w:ascii="Times New Roman" w:eastAsia="Calibri" w:hAnsi="Times New Roman" w:cs="Times New Roman"/>
                <w:bCs/>
                <w:sz w:val="24"/>
                <w:szCs w:val="24"/>
              </w:rPr>
              <w:t xml:space="preserve">ледует точно указывать вид </w:t>
            </w:r>
            <w:r w:rsidR="009745BD" w:rsidRPr="00140DA3">
              <w:rPr>
                <w:rFonts w:ascii="Times New Roman" w:eastAsia="Calibri" w:hAnsi="Times New Roman" w:cs="Times New Roman"/>
                <w:bCs/>
                <w:sz w:val="24"/>
                <w:szCs w:val="24"/>
              </w:rPr>
              <w:t>ин</w:t>
            </w:r>
            <w:r w:rsidR="007C4E93" w:rsidRPr="00140DA3">
              <w:rPr>
                <w:rFonts w:ascii="Times New Roman" w:eastAsia="Calibri" w:hAnsi="Times New Roman" w:cs="Times New Roman"/>
                <w:bCs/>
                <w:sz w:val="24"/>
                <w:szCs w:val="24"/>
              </w:rPr>
              <w:t>ого</w:t>
            </w:r>
            <w:r w:rsidR="009745BD" w:rsidRPr="00140DA3">
              <w:rPr>
                <w:rFonts w:ascii="Times New Roman" w:eastAsia="Calibri" w:hAnsi="Times New Roman" w:cs="Times New Roman"/>
                <w:bCs/>
                <w:sz w:val="24"/>
                <w:szCs w:val="24"/>
              </w:rPr>
              <w:t xml:space="preserve"> </w:t>
            </w:r>
            <w:r w:rsidR="00711CB7" w:rsidRPr="00140DA3">
              <w:rPr>
                <w:rFonts w:ascii="Times New Roman" w:eastAsia="Calibri" w:hAnsi="Times New Roman" w:cs="Times New Roman"/>
                <w:bCs/>
                <w:sz w:val="24"/>
                <w:szCs w:val="24"/>
              </w:rPr>
              <w:t>доход</w:t>
            </w:r>
            <w:r w:rsidR="007C4E93" w:rsidRPr="00140DA3">
              <w:rPr>
                <w:rFonts w:ascii="Times New Roman" w:eastAsia="Calibri" w:hAnsi="Times New Roman" w:cs="Times New Roman"/>
                <w:bCs/>
                <w:sz w:val="24"/>
                <w:szCs w:val="24"/>
              </w:rPr>
              <w:t>а</w:t>
            </w:r>
            <w:r w:rsidR="009745BD" w:rsidRPr="00140DA3">
              <w:rPr>
                <w:rFonts w:ascii="Times New Roman" w:eastAsia="Calibri" w:hAnsi="Times New Roman" w:cs="Times New Roman"/>
                <w:bCs/>
                <w:sz w:val="24"/>
                <w:szCs w:val="24"/>
              </w:rPr>
              <w:t>.</w:t>
            </w:r>
          </w:p>
          <w:p w:rsidR="009745BD" w:rsidRPr="00140DA3" w:rsidRDefault="009745BD" w:rsidP="00140DA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Н</w:t>
            </w:r>
            <w:r w:rsidR="00711CB7" w:rsidRPr="00140DA3">
              <w:rPr>
                <w:rFonts w:ascii="Times New Roman" w:eastAsia="Calibri" w:hAnsi="Times New Roman" w:cs="Times New Roman"/>
                <w:bCs/>
                <w:sz w:val="24"/>
                <w:szCs w:val="24"/>
              </w:rPr>
              <w:t>апример</w:t>
            </w:r>
            <w:r w:rsidR="00A0349A" w:rsidRPr="00140DA3">
              <w:rPr>
                <w:rFonts w:ascii="Times New Roman" w:eastAsia="Calibri" w:hAnsi="Times New Roman" w:cs="Times New Roman"/>
                <w:bCs/>
                <w:sz w:val="24"/>
                <w:szCs w:val="24"/>
              </w:rPr>
              <w:t>,</w:t>
            </w:r>
          </w:p>
          <w:p w:rsidR="00A0349A" w:rsidRPr="00140DA3" w:rsidRDefault="00711CB7" w:rsidP="00443C07">
            <w:pPr>
              <w:pStyle w:val="a5"/>
              <w:numPr>
                <w:ilvl w:val="0"/>
                <w:numId w:val="8"/>
              </w:numPr>
              <w:ind w:left="51" w:firstLine="425"/>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 xml:space="preserve">при получении </w:t>
            </w:r>
            <w:r w:rsidR="009745BD" w:rsidRPr="00140DA3">
              <w:rPr>
                <w:rFonts w:ascii="Times New Roman" w:eastAsia="Calibri" w:hAnsi="Times New Roman" w:cs="Times New Roman"/>
                <w:bCs/>
                <w:sz w:val="24"/>
                <w:szCs w:val="24"/>
              </w:rPr>
              <w:t>выплат</w:t>
            </w:r>
            <w:r w:rsidRPr="00140DA3">
              <w:rPr>
                <w:rFonts w:ascii="Times New Roman" w:eastAsia="Calibri" w:hAnsi="Times New Roman" w:cs="Times New Roman"/>
                <w:bCs/>
                <w:sz w:val="24"/>
                <w:szCs w:val="24"/>
              </w:rPr>
              <w:t xml:space="preserve"> в связи с</w:t>
            </w:r>
            <w:r w:rsidR="009745BD" w:rsidRPr="00140DA3">
              <w:rPr>
                <w:rFonts w:ascii="Times New Roman" w:eastAsia="Calibri" w:hAnsi="Times New Roman" w:cs="Times New Roman"/>
                <w:bCs/>
                <w:sz w:val="24"/>
                <w:szCs w:val="24"/>
              </w:rPr>
              <w:t xml:space="preserve"> временной нетрудоспособностью в </w:t>
            </w:r>
            <w:r w:rsidR="00A0349A" w:rsidRPr="00140DA3">
              <w:rPr>
                <w:rFonts w:ascii="Times New Roman" w:eastAsia="Calibri" w:hAnsi="Times New Roman" w:cs="Times New Roman"/>
                <w:bCs/>
                <w:sz w:val="24"/>
                <w:szCs w:val="24"/>
              </w:rPr>
              <w:t>течение отчетного периода</w:t>
            </w:r>
            <w:r w:rsidRPr="00140DA3">
              <w:rPr>
                <w:rFonts w:ascii="Times New Roman" w:eastAsia="Calibri" w:hAnsi="Times New Roman" w:cs="Times New Roman"/>
                <w:bCs/>
                <w:sz w:val="24"/>
                <w:szCs w:val="24"/>
              </w:rPr>
              <w:t xml:space="preserve"> </w:t>
            </w:r>
            <w:r w:rsidR="00443C07">
              <w:rPr>
                <w:rFonts w:ascii="Times New Roman" w:eastAsia="Calibri" w:hAnsi="Times New Roman" w:cs="Times New Roman"/>
                <w:bCs/>
                <w:sz w:val="24"/>
                <w:szCs w:val="24"/>
              </w:rPr>
              <w:t>–</w:t>
            </w:r>
            <w:r w:rsidRPr="00140DA3">
              <w:rPr>
                <w:rFonts w:ascii="Times New Roman" w:eastAsia="Calibri" w:hAnsi="Times New Roman" w:cs="Times New Roman"/>
                <w:bCs/>
                <w:sz w:val="24"/>
                <w:szCs w:val="24"/>
              </w:rPr>
              <w:t xml:space="preserve"> пособие по временной нетрудоспособности</w:t>
            </w:r>
            <w:r w:rsidR="00801284" w:rsidRPr="00140DA3">
              <w:rPr>
                <w:rFonts w:ascii="Times New Roman" w:eastAsia="Calibri" w:hAnsi="Times New Roman" w:cs="Times New Roman"/>
                <w:bCs/>
                <w:sz w:val="24"/>
                <w:szCs w:val="24"/>
              </w:rPr>
              <w:t xml:space="preserve"> (его величина указывается на основании справки </w:t>
            </w:r>
            <w:r w:rsidR="00801284" w:rsidRPr="00140DA3">
              <w:rPr>
                <w:rFonts w:ascii="Times New Roman" w:eastAsia="Calibri" w:hAnsi="Times New Roman" w:cs="Times New Roman"/>
                <w:sz w:val="24"/>
                <w:szCs w:val="24"/>
              </w:rPr>
              <w:t>ФСС России)</w:t>
            </w:r>
            <w:r w:rsidRPr="00140DA3">
              <w:rPr>
                <w:rFonts w:ascii="Times New Roman" w:eastAsia="Calibri" w:hAnsi="Times New Roman" w:cs="Times New Roman"/>
                <w:bCs/>
                <w:sz w:val="24"/>
                <w:szCs w:val="24"/>
              </w:rPr>
              <w:t xml:space="preserve">; </w:t>
            </w:r>
          </w:p>
          <w:p w:rsidR="00E345EF" w:rsidRDefault="00A0349A" w:rsidP="00443C07">
            <w:pPr>
              <w:pStyle w:val="a5"/>
              <w:numPr>
                <w:ilvl w:val="0"/>
                <w:numId w:val="1"/>
              </w:numPr>
              <w:ind w:left="51" w:firstLine="425"/>
              <w:jc w:val="both"/>
              <w:rPr>
                <w:rFonts w:ascii="Times New Roman" w:eastAsia="Calibri" w:hAnsi="Times New Roman" w:cs="Times New Roman"/>
                <w:bCs/>
                <w:sz w:val="24"/>
                <w:szCs w:val="24"/>
              </w:rPr>
            </w:pPr>
            <w:r w:rsidRPr="00443C07">
              <w:rPr>
                <w:rFonts w:ascii="Times New Roman" w:eastAsia="Calibri" w:hAnsi="Times New Roman" w:cs="Times New Roman"/>
                <w:bCs/>
                <w:sz w:val="24"/>
                <w:szCs w:val="24"/>
              </w:rPr>
              <w:t xml:space="preserve">при получении </w:t>
            </w:r>
            <w:r w:rsidR="00711CB7" w:rsidRPr="00443C07">
              <w:rPr>
                <w:rFonts w:ascii="Times New Roman" w:eastAsia="Calibri" w:hAnsi="Times New Roman" w:cs="Times New Roman"/>
                <w:bCs/>
                <w:sz w:val="24"/>
                <w:szCs w:val="24"/>
              </w:rPr>
              <w:t xml:space="preserve">ЕДВ </w:t>
            </w:r>
            <w:r w:rsidRPr="00443C07">
              <w:rPr>
                <w:rFonts w:ascii="Times New Roman" w:eastAsia="Calibri" w:hAnsi="Times New Roman" w:cs="Times New Roman"/>
                <w:bCs/>
                <w:sz w:val="24"/>
                <w:szCs w:val="24"/>
              </w:rPr>
              <w:t xml:space="preserve">(ежемесячной денежной выплаты) </w:t>
            </w:r>
            <w:r w:rsidR="00711CB7" w:rsidRPr="00443C07">
              <w:rPr>
                <w:rFonts w:ascii="Times New Roman" w:eastAsia="Calibri" w:hAnsi="Times New Roman" w:cs="Times New Roman"/>
                <w:bCs/>
                <w:sz w:val="24"/>
                <w:szCs w:val="24"/>
              </w:rPr>
              <w:t>– указать характер выплаты</w:t>
            </w:r>
            <w:r w:rsidR="00443C07" w:rsidRPr="00443C07">
              <w:rPr>
                <w:rFonts w:ascii="Times New Roman" w:eastAsia="Calibri" w:hAnsi="Times New Roman" w:cs="Times New Roman"/>
                <w:bCs/>
                <w:sz w:val="24"/>
                <w:szCs w:val="24"/>
              </w:rPr>
              <w:t xml:space="preserve">. </w:t>
            </w:r>
          </w:p>
          <w:p w:rsidR="00A0349A" w:rsidRPr="00443C07" w:rsidRDefault="00443C07" w:rsidP="00E345EF">
            <w:pPr>
              <w:pStyle w:val="a5"/>
              <w:ind w:left="0" w:firstLine="618"/>
              <w:jc w:val="both"/>
              <w:rPr>
                <w:rFonts w:ascii="Times New Roman" w:eastAsia="Calibri" w:hAnsi="Times New Roman" w:cs="Times New Roman"/>
                <w:bCs/>
                <w:sz w:val="24"/>
                <w:szCs w:val="24"/>
              </w:rPr>
            </w:pPr>
            <w:r w:rsidRPr="00443C07">
              <w:rPr>
                <w:rFonts w:ascii="Times New Roman" w:eastAsia="Calibri" w:hAnsi="Times New Roman" w:cs="Times New Roman"/>
                <w:bCs/>
                <w:i/>
                <w:sz w:val="24"/>
                <w:szCs w:val="24"/>
              </w:rPr>
              <w:t>К примеру</w:t>
            </w:r>
            <w:r w:rsidR="00E345EF">
              <w:rPr>
                <w:rFonts w:ascii="Times New Roman" w:eastAsia="Calibri" w:hAnsi="Times New Roman" w:cs="Times New Roman"/>
                <w:bCs/>
                <w:i/>
                <w:sz w:val="24"/>
                <w:szCs w:val="24"/>
              </w:rPr>
              <w:t>:</w:t>
            </w:r>
            <w:r w:rsidRPr="00443C07">
              <w:rPr>
                <w:rFonts w:ascii="Times New Roman" w:eastAsia="Calibri" w:hAnsi="Times New Roman" w:cs="Times New Roman"/>
                <w:bCs/>
                <w:i/>
                <w:sz w:val="24"/>
                <w:szCs w:val="24"/>
              </w:rPr>
              <w:t xml:space="preserve"> ежемесячная денежная выплата ветеранам труда Новосибирской области</w:t>
            </w:r>
            <w:r w:rsidR="00E345EF">
              <w:rPr>
                <w:rFonts w:ascii="Times New Roman" w:eastAsia="Calibri" w:hAnsi="Times New Roman" w:cs="Times New Roman"/>
                <w:bCs/>
                <w:i/>
                <w:sz w:val="24"/>
                <w:szCs w:val="24"/>
              </w:rPr>
              <w:t>;</w:t>
            </w:r>
            <w:r w:rsidRPr="00443C07">
              <w:rPr>
                <w:rFonts w:ascii="Times New Roman" w:eastAsia="Calibri" w:hAnsi="Times New Roman" w:cs="Times New Roman"/>
                <w:bCs/>
                <w:i/>
                <w:sz w:val="24"/>
                <w:szCs w:val="24"/>
              </w:rPr>
              <w:t xml:space="preserve"> ежемесячная денежная выплата гражданам, потерявшим родителей в годы Великой Отечественной войны 1941 - 1945 годов</w:t>
            </w:r>
            <w:r w:rsidR="00711CB7" w:rsidRPr="00443C07">
              <w:rPr>
                <w:rFonts w:ascii="Times New Roman" w:eastAsia="Calibri" w:hAnsi="Times New Roman" w:cs="Times New Roman"/>
                <w:bCs/>
                <w:sz w:val="24"/>
                <w:szCs w:val="24"/>
              </w:rPr>
              <w:t xml:space="preserve">; </w:t>
            </w:r>
          </w:p>
          <w:p w:rsidR="00801284" w:rsidRPr="00140DA3" w:rsidRDefault="00A0349A" w:rsidP="00443C07">
            <w:pPr>
              <w:pStyle w:val="a5"/>
              <w:numPr>
                <w:ilvl w:val="0"/>
                <w:numId w:val="1"/>
              </w:numPr>
              <w:ind w:left="51" w:firstLine="425"/>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при получении единовременного денежного вознаграждения в связи с награждением – указать характер выплаты с наименованием награды</w:t>
            </w:r>
            <w:r w:rsidR="00801284" w:rsidRPr="00140DA3">
              <w:rPr>
                <w:rFonts w:ascii="Times New Roman" w:eastAsia="Calibri" w:hAnsi="Times New Roman" w:cs="Times New Roman"/>
                <w:bCs/>
                <w:sz w:val="24"/>
                <w:szCs w:val="24"/>
              </w:rPr>
              <w:t xml:space="preserve"> (величину выплаты следует уточнять в бухгалтерии</w:t>
            </w:r>
            <w:r w:rsidR="007715B4" w:rsidRPr="00140DA3">
              <w:rPr>
                <w:rFonts w:ascii="Times New Roman" w:eastAsia="Calibri" w:hAnsi="Times New Roman" w:cs="Times New Roman"/>
                <w:bCs/>
                <w:sz w:val="24"/>
                <w:szCs w:val="24"/>
              </w:rPr>
              <w:t xml:space="preserve"> органа (организации), принявшем решение о награждении</w:t>
            </w:r>
            <w:r w:rsidR="00801284" w:rsidRPr="00140DA3">
              <w:rPr>
                <w:rFonts w:ascii="Times New Roman" w:eastAsia="Calibri" w:hAnsi="Times New Roman" w:cs="Times New Roman"/>
                <w:bCs/>
                <w:sz w:val="24"/>
                <w:szCs w:val="24"/>
              </w:rPr>
              <w:t>)</w:t>
            </w:r>
            <w:r w:rsidRPr="00140DA3">
              <w:rPr>
                <w:rFonts w:ascii="Times New Roman" w:eastAsia="Calibri" w:hAnsi="Times New Roman" w:cs="Times New Roman"/>
                <w:bCs/>
                <w:sz w:val="24"/>
                <w:szCs w:val="24"/>
              </w:rPr>
              <w:t xml:space="preserve">. </w:t>
            </w:r>
          </w:p>
          <w:p w:rsidR="00B56752" w:rsidRPr="00140DA3" w:rsidRDefault="007715B4" w:rsidP="00140DA3">
            <w:pPr>
              <w:ind w:firstLine="439"/>
              <w:jc w:val="both"/>
              <w:rPr>
                <w:rFonts w:ascii="Times New Roman" w:eastAsia="Calibri" w:hAnsi="Times New Roman" w:cs="Times New Roman"/>
                <w:i/>
                <w:sz w:val="24"/>
                <w:szCs w:val="24"/>
              </w:rPr>
            </w:pPr>
            <w:r w:rsidRPr="00140DA3">
              <w:rPr>
                <w:rFonts w:ascii="Times New Roman" w:eastAsia="Calibri" w:hAnsi="Times New Roman" w:cs="Times New Roman"/>
                <w:bCs/>
                <w:i/>
                <w:sz w:val="24"/>
                <w:szCs w:val="24"/>
              </w:rPr>
              <w:lastRenderedPageBreak/>
              <w:t>К примеру, с</w:t>
            </w:r>
            <w:r w:rsidR="00801284" w:rsidRPr="00140DA3">
              <w:rPr>
                <w:rFonts w:ascii="Times New Roman" w:eastAsia="Calibri" w:hAnsi="Times New Roman" w:cs="Times New Roman"/>
                <w:bCs/>
                <w:i/>
                <w:sz w:val="24"/>
                <w:szCs w:val="24"/>
              </w:rPr>
              <w:t xml:space="preserve">ледует учесть, что </w:t>
            </w:r>
            <w:r w:rsidR="00711CB7" w:rsidRPr="00140DA3">
              <w:rPr>
                <w:rFonts w:ascii="Times New Roman" w:eastAsia="Calibri" w:hAnsi="Times New Roman" w:cs="Times New Roman"/>
                <w:bCs/>
                <w:i/>
                <w:sz w:val="24"/>
                <w:szCs w:val="24"/>
              </w:rPr>
              <w:t xml:space="preserve">выплаты </w:t>
            </w:r>
            <w:r w:rsidRPr="00140DA3">
              <w:rPr>
                <w:rFonts w:ascii="Times New Roman" w:eastAsia="Calibri" w:hAnsi="Times New Roman" w:cs="Times New Roman"/>
                <w:bCs/>
                <w:i/>
                <w:sz w:val="24"/>
                <w:szCs w:val="24"/>
              </w:rPr>
              <w:t xml:space="preserve">к наградам </w:t>
            </w:r>
            <w:r w:rsidR="00711CB7" w:rsidRPr="00140DA3">
              <w:rPr>
                <w:rFonts w:ascii="Times New Roman" w:eastAsia="Calibri" w:hAnsi="Times New Roman" w:cs="Times New Roman"/>
                <w:bCs/>
                <w:i/>
                <w:sz w:val="24"/>
                <w:szCs w:val="24"/>
              </w:rPr>
              <w:t>Законодательного Собрания Новосибирской области не являются премиями, их разновидности предусмотрены законодательством</w:t>
            </w:r>
            <w:r w:rsidR="00233457" w:rsidRPr="00140DA3">
              <w:rPr>
                <w:rFonts w:ascii="Times New Roman" w:eastAsia="Calibri" w:hAnsi="Times New Roman" w:cs="Times New Roman"/>
                <w:bCs/>
                <w:i/>
                <w:sz w:val="24"/>
                <w:szCs w:val="24"/>
              </w:rPr>
              <w:t>:</w:t>
            </w:r>
            <w:r w:rsidR="00711CB7" w:rsidRPr="00140DA3">
              <w:rPr>
                <w:rFonts w:ascii="Times New Roman" w:eastAsia="Calibri" w:hAnsi="Times New Roman" w:cs="Times New Roman"/>
                <w:bCs/>
                <w:i/>
                <w:sz w:val="24"/>
                <w:szCs w:val="24"/>
              </w:rPr>
              <w:t xml:space="preserve"> </w:t>
            </w:r>
            <w:r w:rsidR="002A59A4" w:rsidRPr="00140DA3">
              <w:rPr>
                <w:rFonts w:ascii="Times New Roman" w:hAnsi="Times New Roman" w:cs="Times New Roman"/>
                <w:i/>
                <w:sz w:val="24"/>
                <w:szCs w:val="24"/>
              </w:rPr>
              <w:t>Законом Новосибирской области от 27.12.2002 № 85-ОЗ «О наградах Новосибирской области», постановлением Законодательного Собрания Новосибирской области от 26.09.2013 № 154 «О наградах Законодательного Собрания Новосибирской области».</w:t>
            </w:r>
          </w:p>
          <w:p w:rsidR="003F5B6B" w:rsidRPr="001C26EB" w:rsidRDefault="003F5B6B" w:rsidP="00140DA3">
            <w:pPr>
              <w:ind w:firstLine="439"/>
              <w:jc w:val="both"/>
              <w:rPr>
                <w:rFonts w:ascii="Times New Roman" w:eastAsia="Calibri" w:hAnsi="Times New Roman" w:cs="Times New Roman"/>
                <w:sz w:val="16"/>
                <w:szCs w:val="16"/>
              </w:rPr>
            </w:pPr>
          </w:p>
          <w:p w:rsidR="00A26ABC" w:rsidRPr="00140DA3" w:rsidRDefault="007E2193"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3</w:t>
            </w:r>
            <w:r w:rsidR="00A26ABC" w:rsidRPr="00140DA3">
              <w:rPr>
                <w:rFonts w:ascii="Times New Roman" w:eastAsia="Calibri" w:hAnsi="Times New Roman" w:cs="Times New Roman"/>
                <w:sz w:val="24"/>
                <w:szCs w:val="24"/>
              </w:rPr>
              <w:t>. </w:t>
            </w:r>
            <w:r w:rsidR="00BE0295" w:rsidRPr="00140DA3">
              <w:rPr>
                <w:rFonts w:ascii="Times New Roman" w:eastAsia="Calibri" w:hAnsi="Times New Roman" w:cs="Times New Roman"/>
                <w:sz w:val="24"/>
                <w:szCs w:val="24"/>
              </w:rPr>
              <w:t>В строке 4 указывается общая сумма всех доходов</w:t>
            </w:r>
            <w:r w:rsidR="008F4BC7" w:rsidRPr="00140DA3">
              <w:rPr>
                <w:rFonts w:ascii="Times New Roman" w:eastAsia="Calibri" w:hAnsi="Times New Roman" w:cs="Times New Roman"/>
                <w:sz w:val="24"/>
                <w:szCs w:val="24"/>
              </w:rPr>
              <w:t xml:space="preserve"> (банковские начисления (капитализация)), полученных в отчетном периоде</w:t>
            </w:r>
            <w:r w:rsidR="00BE0295" w:rsidRPr="00140DA3">
              <w:rPr>
                <w:rFonts w:ascii="Times New Roman" w:eastAsia="Calibri" w:hAnsi="Times New Roman" w:cs="Times New Roman"/>
                <w:sz w:val="24"/>
                <w:szCs w:val="24"/>
              </w:rPr>
              <w:t xml:space="preserve"> по всем банковским счетам лица.</w:t>
            </w:r>
            <w:r w:rsidR="008F4BC7" w:rsidRPr="00140DA3">
              <w:rPr>
                <w:rFonts w:ascii="Times New Roman" w:eastAsia="Calibri" w:hAnsi="Times New Roman" w:cs="Times New Roman"/>
                <w:sz w:val="24"/>
                <w:szCs w:val="24"/>
              </w:rPr>
              <w:t xml:space="preserve"> </w:t>
            </w:r>
          </w:p>
          <w:p w:rsidR="008F4BC7" w:rsidRPr="001C26EB" w:rsidRDefault="008F4BC7" w:rsidP="00140DA3">
            <w:pPr>
              <w:ind w:firstLine="439"/>
              <w:jc w:val="both"/>
              <w:rPr>
                <w:rFonts w:ascii="Times New Roman" w:eastAsia="Calibri" w:hAnsi="Times New Roman" w:cs="Times New Roman"/>
                <w:sz w:val="16"/>
                <w:szCs w:val="16"/>
              </w:rPr>
            </w:pPr>
          </w:p>
          <w:p w:rsidR="00C800ED" w:rsidRPr="00140DA3" w:rsidRDefault="007E2193"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4</w:t>
            </w:r>
            <w:r w:rsidR="006202DE" w:rsidRPr="00140DA3">
              <w:rPr>
                <w:rFonts w:ascii="Times New Roman" w:eastAsia="Calibri" w:hAnsi="Times New Roman" w:cs="Times New Roman"/>
                <w:sz w:val="24"/>
                <w:szCs w:val="24"/>
              </w:rPr>
              <w:t>. Не подлежат указанию в разделе 1</w:t>
            </w:r>
            <w:r w:rsidR="00C800ED" w:rsidRPr="00140DA3">
              <w:rPr>
                <w:rFonts w:ascii="Times New Roman" w:eastAsia="Calibri" w:hAnsi="Times New Roman" w:cs="Times New Roman"/>
                <w:sz w:val="24"/>
                <w:szCs w:val="24"/>
              </w:rPr>
              <w:t>:</w:t>
            </w:r>
          </w:p>
          <w:p w:rsidR="006202DE" w:rsidRPr="00140DA3" w:rsidRDefault="00C800ED"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noBreakHyphen/>
              <w:t> </w:t>
            </w:r>
            <w:r w:rsidR="006202DE" w:rsidRPr="00140DA3">
              <w:rPr>
                <w:rFonts w:ascii="Times New Roman" w:eastAsia="Calibri" w:hAnsi="Times New Roman" w:cs="Times New Roman"/>
                <w:sz w:val="24"/>
                <w:szCs w:val="24"/>
              </w:rPr>
              <w:t>суммы денежных средств, поступивших в связи с оплатой коммунальных и иных услуг, наймом жилого помещения (так называемая «компенсация расходов на оплату жилого помещения и коммунальных услуг»</w:t>
            </w:r>
            <w:r w:rsidRPr="00140DA3">
              <w:rPr>
                <w:rFonts w:ascii="Times New Roman" w:eastAsia="Calibri" w:hAnsi="Times New Roman" w:cs="Times New Roman"/>
                <w:sz w:val="24"/>
                <w:szCs w:val="24"/>
              </w:rPr>
              <w:t>);</w:t>
            </w:r>
          </w:p>
          <w:p w:rsidR="00924D17" w:rsidRPr="00140DA3" w:rsidRDefault="004B122B"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noBreakHyphen/>
              <w:t> </w:t>
            </w:r>
            <w:r w:rsidR="00C800ED" w:rsidRPr="00140DA3">
              <w:rPr>
                <w:rFonts w:ascii="Times New Roman" w:eastAsia="Calibri" w:hAnsi="Times New Roman" w:cs="Times New Roman"/>
                <w:sz w:val="24"/>
                <w:szCs w:val="24"/>
              </w:rPr>
              <w:t>суммы денежных средств, полученных в качестве бонусных баллов («</w:t>
            </w:r>
            <w:proofErr w:type="spellStart"/>
            <w:r w:rsidR="00C800ED" w:rsidRPr="00140DA3">
              <w:rPr>
                <w:rFonts w:ascii="Times New Roman" w:eastAsia="Calibri" w:hAnsi="Times New Roman" w:cs="Times New Roman"/>
                <w:sz w:val="24"/>
                <w:szCs w:val="24"/>
              </w:rPr>
              <w:t>кэшбэк</w:t>
            </w:r>
            <w:proofErr w:type="spellEnd"/>
            <w:r w:rsidR="00C800ED" w:rsidRPr="00140DA3">
              <w:rPr>
                <w:rFonts w:ascii="Times New Roman" w:eastAsia="Calibri" w:hAnsi="Times New Roman" w:cs="Times New Roman"/>
                <w:sz w:val="24"/>
                <w:szCs w:val="24"/>
              </w:rPr>
              <w:t xml:space="preserve"> сервис»)</w:t>
            </w:r>
            <w:r w:rsidR="00924D17" w:rsidRPr="00140DA3">
              <w:rPr>
                <w:rFonts w:ascii="Times New Roman" w:eastAsia="Calibri" w:hAnsi="Times New Roman" w:cs="Times New Roman"/>
                <w:sz w:val="24"/>
                <w:szCs w:val="24"/>
              </w:rPr>
              <w:t>;</w:t>
            </w:r>
          </w:p>
          <w:p w:rsidR="00BE0295" w:rsidRPr="00140DA3" w:rsidRDefault="004B122B" w:rsidP="00140DA3">
            <w:pPr>
              <w:ind w:firstLine="439"/>
              <w:jc w:val="both"/>
              <w:rPr>
                <w:rFonts w:ascii="Times New Roman" w:eastAsia="Calibri" w:hAnsi="Times New Roman" w:cs="Times New Roman"/>
                <w:bCs/>
                <w:i/>
                <w:sz w:val="24"/>
                <w:szCs w:val="24"/>
              </w:rPr>
            </w:pPr>
            <w:r w:rsidRPr="00140DA3">
              <w:rPr>
                <w:rFonts w:ascii="Times New Roman" w:eastAsia="Calibri" w:hAnsi="Times New Roman" w:cs="Times New Roman"/>
                <w:sz w:val="24"/>
                <w:szCs w:val="24"/>
              </w:rPr>
              <w:noBreakHyphen/>
              <w:t xml:space="preserve"> денежные средства, полученные </w:t>
            </w:r>
            <w:r w:rsidR="00FC1D22" w:rsidRPr="00140DA3">
              <w:rPr>
                <w:rFonts w:ascii="Times New Roman" w:eastAsia="Calibri" w:hAnsi="Times New Roman" w:cs="Times New Roman"/>
                <w:sz w:val="24"/>
                <w:szCs w:val="24"/>
              </w:rPr>
              <w:t>в виде социального, имущественного налогового вычета</w:t>
            </w:r>
            <w:r w:rsidRPr="00140DA3">
              <w:rPr>
                <w:rFonts w:ascii="Times New Roman" w:eastAsia="Calibri" w:hAnsi="Times New Roman" w:cs="Times New Roman"/>
                <w:sz w:val="24"/>
                <w:szCs w:val="24"/>
              </w:rPr>
              <w:t xml:space="preserve"> </w:t>
            </w:r>
            <w:r w:rsidR="00924D17" w:rsidRPr="00140DA3">
              <w:rPr>
                <w:rFonts w:ascii="Times New Roman" w:eastAsia="Calibri" w:hAnsi="Times New Roman" w:cs="Times New Roman"/>
                <w:bCs/>
                <w:sz w:val="24"/>
                <w:szCs w:val="24"/>
              </w:rPr>
              <w:t>и др.</w:t>
            </w:r>
            <w:r w:rsidR="00F46FBF" w:rsidRPr="00140DA3">
              <w:rPr>
                <w:rFonts w:ascii="Times New Roman" w:eastAsia="Calibri" w:hAnsi="Times New Roman" w:cs="Times New Roman"/>
                <w:bCs/>
                <w:sz w:val="24"/>
                <w:szCs w:val="24"/>
              </w:rPr>
              <w:t xml:space="preserve"> </w:t>
            </w:r>
            <w:r w:rsidR="00F46FBF" w:rsidRPr="00140DA3">
              <w:rPr>
                <w:rFonts w:ascii="Times New Roman" w:eastAsia="Calibri" w:hAnsi="Times New Roman" w:cs="Times New Roman"/>
                <w:bCs/>
                <w:i/>
                <w:sz w:val="24"/>
                <w:szCs w:val="24"/>
              </w:rPr>
              <w:t>(п</w:t>
            </w:r>
            <w:r w:rsidR="003244B5" w:rsidRPr="00140DA3">
              <w:rPr>
                <w:rFonts w:ascii="Times New Roman" w:eastAsia="Calibri" w:hAnsi="Times New Roman" w:cs="Times New Roman"/>
                <w:bCs/>
                <w:i/>
                <w:sz w:val="24"/>
                <w:szCs w:val="24"/>
              </w:rPr>
              <w:t>ункт</w:t>
            </w:r>
            <w:r w:rsidR="00F46FBF" w:rsidRPr="00140DA3">
              <w:rPr>
                <w:rFonts w:ascii="Times New Roman" w:eastAsia="Calibri" w:hAnsi="Times New Roman" w:cs="Times New Roman"/>
                <w:bCs/>
                <w:i/>
                <w:sz w:val="24"/>
                <w:szCs w:val="24"/>
              </w:rPr>
              <w:t xml:space="preserve"> 55 Методических рекомендаций</w:t>
            </w:r>
            <w:r w:rsidR="00235BC8" w:rsidRPr="00140DA3">
              <w:rPr>
                <w:rFonts w:ascii="Times New Roman" w:eastAsia="Calibri" w:hAnsi="Times New Roman" w:cs="Times New Roman"/>
                <w:bCs/>
                <w:i/>
                <w:sz w:val="24"/>
                <w:szCs w:val="24"/>
              </w:rPr>
              <w:t xml:space="preserve"> Минтруда России</w:t>
            </w:r>
            <w:r w:rsidR="003244B5" w:rsidRPr="00140DA3">
              <w:rPr>
                <w:rFonts w:ascii="Times New Roman" w:eastAsia="Calibri" w:hAnsi="Times New Roman" w:cs="Times New Roman"/>
                <w:bCs/>
                <w:i/>
                <w:sz w:val="24"/>
                <w:szCs w:val="24"/>
              </w:rPr>
              <w:t xml:space="preserve"> 2016 года</w:t>
            </w:r>
            <w:r w:rsidR="00F46FBF" w:rsidRPr="00140DA3">
              <w:rPr>
                <w:rFonts w:ascii="Times New Roman" w:eastAsia="Calibri" w:hAnsi="Times New Roman" w:cs="Times New Roman"/>
                <w:bCs/>
                <w:i/>
                <w:sz w:val="24"/>
                <w:szCs w:val="24"/>
              </w:rPr>
              <w:t>).</w:t>
            </w:r>
          </w:p>
          <w:p w:rsidR="005F1A97" w:rsidRPr="001C26EB" w:rsidRDefault="005F1A97" w:rsidP="00140DA3">
            <w:pPr>
              <w:ind w:firstLine="439"/>
              <w:jc w:val="both"/>
              <w:rPr>
                <w:rFonts w:ascii="Times New Roman" w:eastAsia="Calibri" w:hAnsi="Times New Roman" w:cs="Times New Roman"/>
                <w:bCs/>
                <w:sz w:val="16"/>
                <w:szCs w:val="16"/>
              </w:rPr>
            </w:pPr>
          </w:p>
          <w:p w:rsidR="002404C3" w:rsidRPr="00140DA3" w:rsidRDefault="007E2193" w:rsidP="00140DA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5</w:t>
            </w:r>
            <w:r w:rsidR="00532948" w:rsidRPr="00140DA3">
              <w:rPr>
                <w:rFonts w:ascii="Times New Roman" w:eastAsia="Calibri" w:hAnsi="Times New Roman" w:cs="Times New Roman"/>
                <w:bCs/>
                <w:sz w:val="24"/>
                <w:szCs w:val="24"/>
              </w:rPr>
              <w:t>. Обращаем внимание, что</w:t>
            </w:r>
            <w:r w:rsidR="0030163A">
              <w:rPr>
                <w:rFonts w:ascii="Times New Roman" w:eastAsia="Calibri" w:hAnsi="Times New Roman" w:cs="Times New Roman"/>
                <w:bCs/>
                <w:sz w:val="24"/>
                <w:szCs w:val="24"/>
              </w:rPr>
              <w:t>,</w:t>
            </w:r>
            <w:r w:rsidR="00532948" w:rsidRPr="00140DA3">
              <w:rPr>
                <w:rFonts w:ascii="Times New Roman" w:eastAsia="Calibri" w:hAnsi="Times New Roman" w:cs="Times New Roman"/>
                <w:bCs/>
                <w:sz w:val="24"/>
                <w:szCs w:val="24"/>
              </w:rPr>
              <w:t xml:space="preserve"> если в предыдущих отчетных периодах </w:t>
            </w:r>
            <w:r w:rsidR="00BC5184" w:rsidRPr="00140DA3">
              <w:rPr>
                <w:rFonts w:ascii="Times New Roman" w:eastAsia="Calibri" w:hAnsi="Times New Roman" w:cs="Times New Roman"/>
                <w:bCs/>
                <w:sz w:val="24"/>
                <w:szCs w:val="24"/>
              </w:rPr>
              <w:t>декларанту</w:t>
            </w:r>
            <w:r w:rsidR="00532948" w:rsidRPr="00140DA3">
              <w:rPr>
                <w:rFonts w:ascii="Times New Roman" w:eastAsia="Calibri" w:hAnsi="Times New Roman" w:cs="Times New Roman"/>
                <w:bCs/>
                <w:sz w:val="24"/>
                <w:szCs w:val="24"/>
              </w:rPr>
              <w:t xml:space="preserve">, его супруге (супругу) на праве собственности принадлежал объект недвижимого имущества, транспортное средство, доли участия в юридических лицах, а в отчетном периоде </w:t>
            </w:r>
            <w:r w:rsidR="00F46FBF" w:rsidRPr="00140DA3">
              <w:rPr>
                <w:rFonts w:ascii="Times New Roman" w:eastAsia="Calibri" w:hAnsi="Times New Roman" w:cs="Times New Roman"/>
                <w:bCs/>
                <w:sz w:val="24"/>
                <w:szCs w:val="24"/>
              </w:rPr>
              <w:t>такие объекты</w:t>
            </w:r>
            <w:r w:rsidR="00532948" w:rsidRPr="00140DA3">
              <w:rPr>
                <w:rFonts w:ascii="Times New Roman" w:eastAsia="Calibri" w:hAnsi="Times New Roman" w:cs="Times New Roman"/>
                <w:bCs/>
                <w:sz w:val="24"/>
                <w:szCs w:val="24"/>
              </w:rPr>
              <w:t xml:space="preserve"> были отчуждены по возмездным сделкам и на 31 декабря отчетного периода право собственности на эти объекты перешло к другим лицам, </w:t>
            </w:r>
            <w:r w:rsidR="00532948" w:rsidRPr="00140DA3">
              <w:rPr>
                <w:rFonts w:ascii="Times New Roman" w:eastAsia="Calibri" w:hAnsi="Times New Roman" w:cs="Times New Roman"/>
                <w:bCs/>
                <w:sz w:val="24"/>
                <w:szCs w:val="24"/>
              </w:rPr>
              <w:noBreakHyphen/>
              <w:t xml:space="preserve"> доход от отчуждения (продажи) таких объектов подлежит указанию в строке 6.</w:t>
            </w:r>
          </w:p>
          <w:p w:rsidR="007E2193" w:rsidRPr="001C26EB" w:rsidRDefault="007E2193" w:rsidP="00140DA3">
            <w:pPr>
              <w:ind w:firstLine="439"/>
              <w:jc w:val="both"/>
              <w:rPr>
                <w:rFonts w:ascii="Times New Roman" w:eastAsia="Calibri" w:hAnsi="Times New Roman" w:cs="Times New Roman"/>
                <w:sz w:val="16"/>
                <w:szCs w:val="16"/>
              </w:rPr>
            </w:pPr>
          </w:p>
        </w:tc>
      </w:tr>
      <w:tr w:rsidR="007165E4" w:rsidRPr="00140DA3" w:rsidTr="003D06F6">
        <w:tc>
          <w:tcPr>
            <w:tcW w:w="4089" w:type="dxa"/>
            <w:gridSpan w:val="3"/>
          </w:tcPr>
          <w:p w:rsidR="006546E3"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7165E4" w:rsidRPr="00140DA3">
              <w:rPr>
                <w:rFonts w:ascii="Times New Roman" w:eastAsia="Calibri" w:hAnsi="Times New Roman" w:cs="Times New Roman"/>
                <w:b/>
                <w:bCs/>
                <w:i/>
                <w:sz w:val="24"/>
                <w:szCs w:val="24"/>
              </w:rPr>
              <w:t>екомендации</w:t>
            </w:r>
          </w:p>
          <w:p w:rsidR="001D1FC0" w:rsidRPr="00140DA3" w:rsidRDefault="006546E3"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по заполнению раздела</w:t>
            </w:r>
            <w:r w:rsidR="007165E4" w:rsidRPr="00140DA3">
              <w:rPr>
                <w:rFonts w:ascii="Times New Roman" w:eastAsia="Calibri" w:hAnsi="Times New Roman" w:cs="Times New Roman"/>
                <w:b/>
                <w:bCs/>
                <w:i/>
                <w:sz w:val="24"/>
                <w:szCs w:val="24"/>
              </w:rPr>
              <w:t xml:space="preserve"> 2 </w:t>
            </w:r>
          </w:p>
          <w:p w:rsidR="00705548" w:rsidRPr="00140DA3" w:rsidRDefault="001D1FC0"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«Сведения о расходах»</w:t>
            </w:r>
            <w:r w:rsidR="00705548" w:rsidRPr="00140DA3">
              <w:rPr>
                <w:rFonts w:ascii="Times New Roman" w:eastAsia="Calibri" w:hAnsi="Times New Roman" w:cs="Times New Roman"/>
                <w:b/>
                <w:bCs/>
                <w:i/>
                <w:sz w:val="24"/>
                <w:szCs w:val="24"/>
              </w:rPr>
              <w:t xml:space="preserve"> </w:t>
            </w:r>
          </w:p>
          <w:p w:rsidR="007165E4" w:rsidRPr="00140DA3" w:rsidRDefault="00705548"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B018F6"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eastAsia="Calibri" w:hAnsi="Times New Roman" w:cs="Times New Roman"/>
                <w:sz w:val="24"/>
                <w:szCs w:val="24"/>
              </w:rPr>
              <w:t>1. </w:t>
            </w:r>
            <w:r w:rsidRPr="00F8744F">
              <w:rPr>
                <w:rFonts w:ascii="Times New Roman" w:eastAsia="Calibri" w:hAnsi="Times New Roman" w:cs="Times New Roman"/>
                <w:b/>
                <w:i/>
                <w:sz w:val="24"/>
                <w:szCs w:val="24"/>
              </w:rPr>
              <w:t xml:space="preserve">Раздел 2 следует заполнять при наличии </w:t>
            </w:r>
            <w:r w:rsidRPr="00F8744F">
              <w:rPr>
                <w:rFonts w:ascii="Times New Roman" w:eastAsia="Calibri" w:hAnsi="Times New Roman" w:cs="Times New Roman"/>
                <w:b/>
                <w:i/>
                <w:sz w:val="24"/>
                <w:szCs w:val="24"/>
                <w:u w:val="single"/>
              </w:rPr>
              <w:t>в совокупности</w:t>
            </w:r>
            <w:r w:rsidR="009A6C88" w:rsidRPr="00F8744F">
              <w:rPr>
                <w:rFonts w:ascii="Times New Roman" w:eastAsia="Calibri" w:hAnsi="Times New Roman" w:cs="Times New Roman"/>
                <w:b/>
                <w:i/>
                <w:sz w:val="24"/>
                <w:szCs w:val="24"/>
              </w:rPr>
              <w:t xml:space="preserve"> оснований</w:t>
            </w:r>
            <w:r w:rsidR="000D6D87" w:rsidRPr="00140DA3">
              <w:rPr>
                <w:rFonts w:ascii="Times New Roman" w:eastAsia="Calibri" w:hAnsi="Times New Roman" w:cs="Times New Roman"/>
                <w:sz w:val="24"/>
                <w:szCs w:val="24"/>
              </w:rPr>
              <w:t>, п</w:t>
            </w:r>
            <w:r w:rsidRPr="00140DA3">
              <w:rPr>
                <w:rFonts w:ascii="Times New Roman" w:eastAsia="Calibri" w:hAnsi="Times New Roman" w:cs="Times New Roman"/>
                <w:sz w:val="24"/>
                <w:szCs w:val="24"/>
              </w:rPr>
              <w:t>редусмотренных частью 1 статьи 3 Федерального закона от 03.12.2012 № 230-ФЗ «</w:t>
            </w:r>
            <w:r w:rsidRPr="00140DA3">
              <w:rPr>
                <w:rFonts w:ascii="Times New Roman" w:hAnsi="Times New Roman" w:cs="Times New Roman"/>
                <w:sz w:val="24"/>
                <w:szCs w:val="24"/>
              </w:rPr>
              <w:t>О контроле за соответствием расходов лиц, замещающих государственные должности, и иных лиц их доходам»:</w:t>
            </w:r>
          </w:p>
          <w:p w:rsidR="00F8744F" w:rsidRPr="00F8744F" w:rsidRDefault="00F8744F" w:rsidP="00140DA3">
            <w:pPr>
              <w:autoSpaceDE w:val="0"/>
              <w:autoSpaceDN w:val="0"/>
              <w:adjustRightInd w:val="0"/>
              <w:ind w:firstLine="439"/>
              <w:jc w:val="both"/>
              <w:rPr>
                <w:rFonts w:ascii="Times New Roman" w:hAnsi="Times New Roman" w:cs="Times New Roman"/>
                <w:sz w:val="16"/>
                <w:szCs w:val="16"/>
              </w:rPr>
            </w:pPr>
          </w:p>
          <w:p w:rsidR="00B018F6" w:rsidRPr="00140DA3" w:rsidRDefault="000D6D87"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а</w:t>
            </w:r>
            <w:r w:rsidR="00B018F6" w:rsidRPr="00140DA3">
              <w:rPr>
                <w:rFonts w:ascii="Times New Roman" w:hAnsi="Times New Roman" w:cs="Times New Roman"/>
                <w:sz w:val="24"/>
                <w:szCs w:val="24"/>
              </w:rPr>
              <w:t>)</w:t>
            </w:r>
            <w:r w:rsidR="004B122B" w:rsidRPr="00140DA3">
              <w:rPr>
                <w:rFonts w:ascii="Times New Roman" w:eastAsia="Calibri" w:hAnsi="Times New Roman" w:cs="Times New Roman"/>
                <w:sz w:val="24"/>
                <w:szCs w:val="24"/>
              </w:rPr>
              <w:t> </w:t>
            </w:r>
            <w:r w:rsidR="00B018F6" w:rsidRPr="00140DA3">
              <w:rPr>
                <w:rFonts w:ascii="Times New Roman" w:hAnsi="Times New Roman" w:cs="Times New Roman"/>
                <w:sz w:val="24"/>
                <w:szCs w:val="24"/>
              </w:rPr>
              <w:t>если</w:t>
            </w:r>
            <w:r w:rsidR="00DD1B7C" w:rsidRPr="00140DA3">
              <w:rPr>
                <w:rFonts w:ascii="Times New Roman" w:hAnsi="Times New Roman" w:cs="Times New Roman"/>
                <w:sz w:val="24"/>
                <w:szCs w:val="24"/>
              </w:rPr>
              <w:t xml:space="preserve"> декларантом</w:t>
            </w:r>
            <w:r w:rsidR="00B018F6" w:rsidRPr="00140DA3">
              <w:rPr>
                <w:rFonts w:ascii="Times New Roman" w:hAnsi="Times New Roman" w:cs="Times New Roman"/>
                <w:sz w:val="24"/>
                <w:szCs w:val="24"/>
              </w:rPr>
              <w:t>, его супруго</w:t>
            </w:r>
            <w:r w:rsidR="001274BC">
              <w:rPr>
                <w:rFonts w:ascii="Times New Roman" w:hAnsi="Times New Roman" w:cs="Times New Roman"/>
                <w:sz w:val="24"/>
                <w:szCs w:val="24"/>
              </w:rPr>
              <w:t>й</w:t>
            </w:r>
            <w:r w:rsidR="00B018F6" w:rsidRPr="00140DA3">
              <w:rPr>
                <w:rFonts w:ascii="Times New Roman" w:hAnsi="Times New Roman" w:cs="Times New Roman"/>
                <w:sz w:val="24"/>
                <w:szCs w:val="24"/>
              </w:rPr>
              <w:t xml:space="preserve"> (супруго</w:t>
            </w:r>
            <w:r w:rsidR="001274BC">
              <w:rPr>
                <w:rFonts w:ascii="Times New Roman" w:hAnsi="Times New Roman" w:cs="Times New Roman"/>
                <w:sz w:val="24"/>
                <w:szCs w:val="24"/>
              </w:rPr>
              <w:t>м</w:t>
            </w:r>
            <w:r w:rsidR="00B018F6" w:rsidRPr="00140DA3">
              <w:rPr>
                <w:rFonts w:ascii="Times New Roman" w:hAnsi="Times New Roman" w:cs="Times New Roman"/>
                <w:sz w:val="24"/>
                <w:szCs w:val="24"/>
              </w:rPr>
              <w:t>) и несовершеннолетним ребенком в течение календарного года, предшествующего году представления сведений о доходах</w:t>
            </w:r>
            <w:r w:rsidR="00E345EF">
              <w:rPr>
                <w:rFonts w:ascii="Times New Roman" w:hAnsi="Times New Roman" w:cs="Times New Roman"/>
                <w:sz w:val="24"/>
                <w:szCs w:val="24"/>
              </w:rPr>
              <w:t>,</w:t>
            </w:r>
            <w:r w:rsidR="00B018F6" w:rsidRPr="00140DA3">
              <w:rPr>
                <w:rFonts w:ascii="Times New Roman" w:hAnsi="Times New Roman" w:cs="Times New Roman"/>
                <w:sz w:val="24"/>
                <w:szCs w:val="24"/>
              </w:rPr>
              <w:t xml:space="preserve"> </w:t>
            </w:r>
            <w:r w:rsidR="00E632E8" w:rsidRPr="00140DA3">
              <w:rPr>
                <w:rFonts w:ascii="Times New Roman" w:hAnsi="Times New Roman" w:cs="Times New Roman"/>
                <w:sz w:val="24"/>
                <w:szCs w:val="24"/>
              </w:rPr>
              <w:t>(</w:t>
            </w:r>
            <w:r w:rsidR="00E345EF">
              <w:rPr>
                <w:rFonts w:ascii="Times New Roman" w:hAnsi="Times New Roman" w:cs="Times New Roman"/>
                <w:sz w:val="24"/>
                <w:szCs w:val="24"/>
              </w:rPr>
              <w:t xml:space="preserve">т.е. в </w:t>
            </w:r>
            <w:r w:rsidR="00B018F6" w:rsidRPr="00140DA3">
              <w:rPr>
                <w:rFonts w:ascii="Times New Roman" w:hAnsi="Times New Roman" w:cs="Times New Roman"/>
                <w:sz w:val="24"/>
                <w:szCs w:val="24"/>
              </w:rPr>
              <w:t>отчетно</w:t>
            </w:r>
            <w:r w:rsidR="00E345EF">
              <w:rPr>
                <w:rFonts w:ascii="Times New Roman" w:hAnsi="Times New Roman" w:cs="Times New Roman"/>
                <w:sz w:val="24"/>
                <w:szCs w:val="24"/>
              </w:rPr>
              <w:t>м</w:t>
            </w:r>
            <w:r w:rsidR="00B018F6" w:rsidRPr="00140DA3">
              <w:rPr>
                <w:rFonts w:ascii="Times New Roman" w:hAnsi="Times New Roman" w:cs="Times New Roman"/>
                <w:sz w:val="24"/>
                <w:szCs w:val="24"/>
              </w:rPr>
              <w:t xml:space="preserve"> период</w:t>
            </w:r>
            <w:r w:rsidR="00E345EF">
              <w:rPr>
                <w:rFonts w:ascii="Times New Roman" w:hAnsi="Times New Roman" w:cs="Times New Roman"/>
                <w:sz w:val="24"/>
                <w:szCs w:val="24"/>
              </w:rPr>
              <w:t>е</w:t>
            </w:r>
            <w:r w:rsidR="00B018F6" w:rsidRPr="00140DA3">
              <w:rPr>
                <w:rFonts w:ascii="Times New Roman" w:hAnsi="Times New Roman" w:cs="Times New Roman"/>
                <w:sz w:val="24"/>
                <w:szCs w:val="24"/>
              </w:rPr>
              <w:t>) совершены расходы по сделке по приобретению:</w:t>
            </w:r>
          </w:p>
          <w:p w:rsidR="00B018F6" w:rsidRPr="00140DA3"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 xml:space="preserve">земельного участка, другого объекта недвижимости, </w:t>
            </w:r>
          </w:p>
          <w:p w:rsidR="00B018F6" w:rsidRPr="00140DA3"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 xml:space="preserve">транспортного средства, </w:t>
            </w:r>
          </w:p>
          <w:p w:rsidR="00B018F6"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ценных бумаг, акций (долей участия, паев в уставных (складочных) капиталах организаций);</w:t>
            </w:r>
          </w:p>
          <w:p w:rsidR="00F8744F" w:rsidRPr="00F8744F" w:rsidRDefault="00F8744F" w:rsidP="00140DA3">
            <w:pPr>
              <w:autoSpaceDE w:val="0"/>
              <w:autoSpaceDN w:val="0"/>
              <w:adjustRightInd w:val="0"/>
              <w:ind w:firstLine="439"/>
              <w:jc w:val="both"/>
              <w:rPr>
                <w:rFonts w:ascii="Times New Roman" w:hAnsi="Times New Roman" w:cs="Times New Roman"/>
                <w:sz w:val="16"/>
                <w:szCs w:val="16"/>
              </w:rPr>
            </w:pPr>
          </w:p>
          <w:p w:rsidR="00B018F6" w:rsidRPr="00140DA3" w:rsidRDefault="000D6D87"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б</w:t>
            </w:r>
            <w:r w:rsidR="00B018F6" w:rsidRPr="00140DA3">
              <w:rPr>
                <w:rFonts w:ascii="Times New Roman" w:hAnsi="Times New Roman" w:cs="Times New Roman"/>
                <w:sz w:val="24"/>
                <w:szCs w:val="24"/>
              </w:rPr>
              <w:t>)</w:t>
            </w:r>
            <w:r w:rsidR="004B122B" w:rsidRPr="00140DA3">
              <w:rPr>
                <w:rFonts w:ascii="Times New Roman" w:eastAsia="Calibri" w:hAnsi="Times New Roman" w:cs="Times New Roman"/>
                <w:sz w:val="24"/>
                <w:szCs w:val="24"/>
              </w:rPr>
              <w:t> </w:t>
            </w:r>
            <w:r w:rsidR="00B018F6" w:rsidRPr="00140DA3">
              <w:rPr>
                <w:rFonts w:ascii="Times New Roman" w:hAnsi="Times New Roman" w:cs="Times New Roman"/>
                <w:sz w:val="24"/>
                <w:szCs w:val="24"/>
              </w:rPr>
              <w:t>если общая сумма таких сделок (или в случае совершения в отчетном периоде лишь одной сделки сумма такой одной сделки) превышает общий доход д</w:t>
            </w:r>
            <w:r w:rsidR="00E345EF">
              <w:rPr>
                <w:rFonts w:ascii="Times New Roman" w:hAnsi="Times New Roman" w:cs="Times New Roman"/>
                <w:sz w:val="24"/>
                <w:szCs w:val="24"/>
              </w:rPr>
              <w:t>екларанта</w:t>
            </w:r>
            <w:r w:rsidR="00B018F6" w:rsidRPr="00140DA3">
              <w:rPr>
                <w:rFonts w:ascii="Times New Roman" w:hAnsi="Times New Roman" w:cs="Times New Roman"/>
                <w:sz w:val="24"/>
                <w:szCs w:val="24"/>
              </w:rPr>
              <w:t xml:space="preserve"> и его супруги (супруга) за три последних года, предшествующих отчетному периоду.</w:t>
            </w:r>
          </w:p>
          <w:p w:rsidR="00B018F6" w:rsidRPr="00140DA3" w:rsidRDefault="00A57A21" w:rsidP="00140DA3">
            <w:pPr>
              <w:autoSpaceDE w:val="0"/>
              <w:autoSpaceDN w:val="0"/>
              <w:adjustRightInd w:val="0"/>
              <w:ind w:firstLine="439"/>
              <w:jc w:val="both"/>
              <w:rPr>
                <w:rFonts w:ascii="Times New Roman" w:hAnsi="Times New Roman" w:cs="Times New Roman"/>
                <w:i/>
                <w:sz w:val="24"/>
                <w:szCs w:val="24"/>
              </w:rPr>
            </w:pPr>
            <w:r w:rsidRPr="00140DA3">
              <w:rPr>
                <w:rFonts w:ascii="Times New Roman" w:hAnsi="Times New Roman" w:cs="Times New Roman"/>
                <w:i/>
                <w:sz w:val="24"/>
                <w:szCs w:val="24"/>
              </w:rPr>
              <w:t xml:space="preserve">К примеру, </w:t>
            </w:r>
            <w:r w:rsidR="00B018F6" w:rsidRPr="00140DA3">
              <w:rPr>
                <w:rFonts w:ascii="Times New Roman" w:hAnsi="Times New Roman" w:cs="Times New Roman"/>
                <w:i/>
                <w:sz w:val="24"/>
                <w:szCs w:val="24"/>
              </w:rPr>
              <w:t xml:space="preserve">если </w:t>
            </w:r>
            <w:r w:rsidR="000C56B0" w:rsidRPr="00140DA3">
              <w:rPr>
                <w:rFonts w:ascii="Times New Roman" w:hAnsi="Times New Roman" w:cs="Times New Roman"/>
                <w:i/>
                <w:sz w:val="24"/>
                <w:szCs w:val="24"/>
              </w:rPr>
              <w:t>декларантом</w:t>
            </w:r>
            <w:r w:rsidR="00B018F6" w:rsidRPr="00140DA3">
              <w:rPr>
                <w:rFonts w:ascii="Times New Roman" w:hAnsi="Times New Roman" w:cs="Times New Roman"/>
                <w:i/>
                <w:sz w:val="24"/>
                <w:szCs w:val="24"/>
              </w:rPr>
              <w:t xml:space="preserve"> совершена одна сделка по приобретению квартиры в 2017 году на </w:t>
            </w:r>
            <w:r w:rsidR="00B018F6" w:rsidRPr="00140DA3">
              <w:rPr>
                <w:rFonts w:ascii="Times New Roman" w:hAnsi="Times New Roman" w:cs="Times New Roman"/>
                <w:i/>
                <w:sz w:val="24"/>
                <w:szCs w:val="24"/>
              </w:rPr>
              <w:lastRenderedPageBreak/>
              <w:t>сумму, не превышающую общий доход такого лица и его супруги за 2014, 2015, 2016 годы, раздел 2 не заполняется.</w:t>
            </w:r>
          </w:p>
          <w:p w:rsidR="00A57A21" w:rsidRPr="001C26EB" w:rsidRDefault="00A57A21" w:rsidP="00140DA3">
            <w:pPr>
              <w:autoSpaceDE w:val="0"/>
              <w:autoSpaceDN w:val="0"/>
              <w:adjustRightInd w:val="0"/>
              <w:ind w:firstLine="439"/>
              <w:jc w:val="both"/>
              <w:rPr>
                <w:rFonts w:ascii="Times New Roman" w:hAnsi="Times New Roman" w:cs="Times New Roman"/>
                <w:sz w:val="16"/>
                <w:szCs w:val="16"/>
              </w:rPr>
            </w:pPr>
          </w:p>
          <w:p w:rsidR="007165E4" w:rsidRPr="00140DA3" w:rsidRDefault="00B018F6"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 xml:space="preserve">2. При строительстве жилого дома, а также в случае </w:t>
            </w:r>
            <w:r w:rsidR="00BC3DDB">
              <w:rPr>
                <w:rFonts w:ascii="Times New Roman" w:hAnsi="Times New Roman" w:cs="Times New Roman"/>
                <w:sz w:val="24"/>
                <w:szCs w:val="24"/>
              </w:rPr>
              <w:t xml:space="preserve">приобретения имущества без совершения </w:t>
            </w:r>
            <w:r w:rsidRPr="00140DA3">
              <w:rPr>
                <w:rFonts w:ascii="Times New Roman" w:hAnsi="Times New Roman" w:cs="Times New Roman"/>
                <w:sz w:val="24"/>
                <w:szCs w:val="24"/>
              </w:rPr>
              <w:t>в отчетном периоде возмездн</w:t>
            </w:r>
            <w:r w:rsidR="00BC3DDB">
              <w:rPr>
                <w:rFonts w:ascii="Times New Roman" w:hAnsi="Times New Roman" w:cs="Times New Roman"/>
                <w:sz w:val="24"/>
                <w:szCs w:val="24"/>
              </w:rPr>
              <w:t>ой</w:t>
            </w:r>
            <w:r w:rsidRPr="00140DA3">
              <w:rPr>
                <w:rFonts w:ascii="Times New Roman" w:hAnsi="Times New Roman" w:cs="Times New Roman"/>
                <w:sz w:val="24"/>
                <w:szCs w:val="24"/>
              </w:rPr>
              <w:t xml:space="preserve"> сделк</w:t>
            </w:r>
            <w:r w:rsidR="00BC3DDB">
              <w:rPr>
                <w:rFonts w:ascii="Times New Roman" w:hAnsi="Times New Roman" w:cs="Times New Roman"/>
                <w:sz w:val="24"/>
                <w:szCs w:val="24"/>
              </w:rPr>
              <w:t>и</w:t>
            </w:r>
            <w:r w:rsidRPr="00140DA3">
              <w:rPr>
                <w:rFonts w:ascii="Times New Roman" w:hAnsi="Times New Roman" w:cs="Times New Roman"/>
                <w:sz w:val="24"/>
                <w:szCs w:val="24"/>
              </w:rPr>
              <w:t xml:space="preserve"> (например, объект получен в порядке дарения или наследования), сведения о расходах не заполняются.</w:t>
            </w:r>
          </w:p>
          <w:p w:rsidR="00367B2D" w:rsidRPr="001C26EB" w:rsidRDefault="00367B2D" w:rsidP="00140DA3">
            <w:pPr>
              <w:autoSpaceDE w:val="0"/>
              <w:autoSpaceDN w:val="0"/>
              <w:adjustRightInd w:val="0"/>
              <w:ind w:firstLine="439"/>
              <w:jc w:val="both"/>
              <w:rPr>
                <w:rFonts w:ascii="Times New Roman" w:hAnsi="Times New Roman" w:cs="Times New Roman"/>
                <w:sz w:val="16"/>
                <w:szCs w:val="16"/>
              </w:rPr>
            </w:pPr>
          </w:p>
          <w:p w:rsidR="004061F1" w:rsidRPr="00140DA3" w:rsidRDefault="00367B2D"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3. </w:t>
            </w:r>
            <w:r w:rsidR="004061F1" w:rsidRPr="00140DA3">
              <w:rPr>
                <w:rFonts w:ascii="Times New Roman" w:hAnsi="Times New Roman" w:cs="Times New Roman"/>
                <w:sz w:val="24"/>
                <w:szCs w:val="24"/>
              </w:rPr>
              <w:t>В случае заключения декларантом брака в течение трех последних лет, предшествующих отчетному периоду, п</w:t>
            </w:r>
            <w:r w:rsidRPr="00140DA3">
              <w:rPr>
                <w:rFonts w:ascii="Times New Roman" w:hAnsi="Times New Roman" w:cs="Times New Roman"/>
                <w:sz w:val="24"/>
                <w:szCs w:val="24"/>
              </w:rPr>
              <w:t xml:space="preserve">ри расчете общего дохода </w:t>
            </w:r>
            <w:r w:rsidR="00025B72" w:rsidRPr="00140DA3">
              <w:rPr>
                <w:rFonts w:ascii="Times New Roman" w:hAnsi="Times New Roman" w:cs="Times New Roman"/>
                <w:sz w:val="24"/>
                <w:szCs w:val="24"/>
              </w:rPr>
              <w:t>декларанта</w:t>
            </w:r>
            <w:r w:rsidRPr="00140DA3">
              <w:rPr>
                <w:rFonts w:ascii="Times New Roman" w:hAnsi="Times New Roman" w:cs="Times New Roman"/>
                <w:sz w:val="24"/>
                <w:szCs w:val="24"/>
              </w:rPr>
              <w:t xml:space="preserve"> и его супруги (супруга) </w:t>
            </w:r>
            <w:r w:rsidR="004061F1" w:rsidRPr="00140DA3">
              <w:rPr>
                <w:rFonts w:ascii="Times New Roman" w:hAnsi="Times New Roman" w:cs="Times New Roman"/>
                <w:sz w:val="24"/>
                <w:szCs w:val="24"/>
              </w:rPr>
              <w:t>учитываются:</w:t>
            </w:r>
          </w:p>
          <w:p w:rsidR="004061F1" w:rsidRPr="00140DA3" w:rsidRDefault="00291BBE"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а)</w:t>
            </w:r>
            <w:r w:rsidR="004061F1" w:rsidRPr="00140DA3">
              <w:rPr>
                <w:rFonts w:ascii="Times New Roman" w:hAnsi="Times New Roman" w:cs="Times New Roman"/>
                <w:sz w:val="24"/>
                <w:szCs w:val="24"/>
              </w:rPr>
              <w:t xml:space="preserve"> доходы декларанта </w:t>
            </w:r>
            <w:r w:rsidR="00367B2D" w:rsidRPr="00140DA3">
              <w:rPr>
                <w:rFonts w:ascii="Times New Roman" w:hAnsi="Times New Roman" w:cs="Times New Roman"/>
                <w:sz w:val="24"/>
                <w:szCs w:val="24"/>
              </w:rPr>
              <w:t>за три последних года, предшествующих отчетному периоду</w:t>
            </w:r>
            <w:r w:rsidR="004061F1" w:rsidRPr="00140DA3">
              <w:rPr>
                <w:rFonts w:ascii="Times New Roman" w:hAnsi="Times New Roman" w:cs="Times New Roman"/>
                <w:sz w:val="24"/>
                <w:szCs w:val="24"/>
              </w:rPr>
              <w:t>;</w:t>
            </w:r>
          </w:p>
          <w:p w:rsidR="00422117" w:rsidRPr="00140DA3" w:rsidRDefault="00291BBE"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б)</w:t>
            </w:r>
            <w:r w:rsidR="004061F1" w:rsidRPr="00140DA3">
              <w:rPr>
                <w:rFonts w:ascii="Times New Roman" w:hAnsi="Times New Roman" w:cs="Times New Roman"/>
                <w:sz w:val="24"/>
                <w:szCs w:val="24"/>
              </w:rPr>
              <w:t> доходы его супруг</w:t>
            </w:r>
            <w:r w:rsidR="00B7238F">
              <w:rPr>
                <w:rFonts w:ascii="Times New Roman" w:hAnsi="Times New Roman" w:cs="Times New Roman"/>
                <w:sz w:val="24"/>
                <w:szCs w:val="24"/>
              </w:rPr>
              <w:t>и</w:t>
            </w:r>
            <w:r w:rsidR="004061F1" w:rsidRPr="00140DA3">
              <w:rPr>
                <w:rFonts w:ascii="Times New Roman" w:hAnsi="Times New Roman" w:cs="Times New Roman"/>
                <w:sz w:val="24"/>
                <w:szCs w:val="24"/>
              </w:rPr>
              <w:t xml:space="preserve"> (супруг</w:t>
            </w:r>
            <w:r w:rsidR="00B7238F">
              <w:rPr>
                <w:rFonts w:ascii="Times New Roman" w:hAnsi="Times New Roman" w:cs="Times New Roman"/>
                <w:sz w:val="24"/>
                <w:szCs w:val="24"/>
              </w:rPr>
              <w:t>а</w:t>
            </w:r>
            <w:r w:rsidR="004061F1" w:rsidRPr="00140DA3">
              <w:rPr>
                <w:rFonts w:ascii="Times New Roman" w:hAnsi="Times New Roman" w:cs="Times New Roman"/>
                <w:sz w:val="24"/>
                <w:szCs w:val="24"/>
              </w:rPr>
              <w:t xml:space="preserve">) </w:t>
            </w:r>
            <w:r w:rsidR="004061F1" w:rsidRPr="00140DA3">
              <w:rPr>
                <w:rFonts w:ascii="Times New Roman" w:hAnsi="Times New Roman" w:cs="Times New Roman"/>
                <w:sz w:val="24"/>
                <w:szCs w:val="24"/>
              </w:rPr>
              <w:noBreakHyphen/>
            </w:r>
            <w:r w:rsidR="00025B72" w:rsidRPr="00140DA3">
              <w:rPr>
                <w:rFonts w:ascii="Times New Roman" w:hAnsi="Times New Roman" w:cs="Times New Roman"/>
                <w:sz w:val="24"/>
                <w:szCs w:val="24"/>
              </w:rPr>
              <w:t xml:space="preserve"> </w:t>
            </w:r>
            <w:r w:rsidR="004061F1" w:rsidRPr="00140DA3">
              <w:rPr>
                <w:rFonts w:ascii="Times New Roman" w:hAnsi="Times New Roman" w:cs="Times New Roman"/>
                <w:sz w:val="24"/>
                <w:szCs w:val="24"/>
              </w:rPr>
              <w:t>за период с момента заключения брака и в рамках трех последних лет, предшествующих отчетному периоду</w:t>
            </w:r>
            <w:r w:rsidRPr="00140DA3">
              <w:rPr>
                <w:rFonts w:ascii="Times New Roman" w:hAnsi="Times New Roman" w:cs="Times New Roman"/>
                <w:sz w:val="24"/>
                <w:szCs w:val="24"/>
              </w:rPr>
              <w:t>.</w:t>
            </w:r>
          </w:p>
          <w:p w:rsidR="00422117" w:rsidRPr="001C26EB" w:rsidRDefault="00422117" w:rsidP="00140DA3">
            <w:pPr>
              <w:autoSpaceDE w:val="0"/>
              <w:autoSpaceDN w:val="0"/>
              <w:adjustRightInd w:val="0"/>
              <w:ind w:firstLine="439"/>
              <w:jc w:val="both"/>
              <w:rPr>
                <w:rFonts w:ascii="Times New Roman" w:hAnsi="Times New Roman" w:cs="Times New Roman"/>
                <w:sz w:val="16"/>
                <w:szCs w:val="16"/>
              </w:rPr>
            </w:pPr>
          </w:p>
          <w:p w:rsidR="00422117" w:rsidRPr="00140DA3" w:rsidRDefault="00422117"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4. </w:t>
            </w:r>
            <w:r w:rsidR="00291BBE" w:rsidRPr="00140DA3">
              <w:rPr>
                <w:rFonts w:ascii="Times New Roman" w:hAnsi="Times New Roman" w:cs="Times New Roman"/>
                <w:sz w:val="24"/>
                <w:szCs w:val="24"/>
              </w:rPr>
              <w:t>В случае заполнения раздела 2 к</w:t>
            </w:r>
            <w:r w:rsidRPr="00140DA3">
              <w:rPr>
                <w:rFonts w:ascii="Times New Roman" w:hAnsi="Times New Roman" w:cs="Times New Roman"/>
                <w:sz w:val="24"/>
                <w:szCs w:val="24"/>
              </w:rPr>
              <w:t xml:space="preserve"> Справке о доходах прикладывается:</w:t>
            </w:r>
          </w:p>
          <w:p w:rsidR="00422117" w:rsidRPr="00140DA3" w:rsidRDefault="00422117"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noBreakHyphen/>
              <w:t xml:space="preserve"> копия документа, являющегося основанием для </w:t>
            </w:r>
            <w:r w:rsidR="00D846E7">
              <w:rPr>
                <w:rFonts w:ascii="Times New Roman" w:hAnsi="Times New Roman" w:cs="Times New Roman"/>
                <w:sz w:val="24"/>
                <w:szCs w:val="24"/>
              </w:rPr>
              <w:t>возникновения</w:t>
            </w:r>
            <w:r w:rsidRPr="00140DA3">
              <w:rPr>
                <w:rFonts w:ascii="Times New Roman" w:hAnsi="Times New Roman" w:cs="Times New Roman"/>
                <w:sz w:val="24"/>
                <w:szCs w:val="24"/>
              </w:rPr>
              <w:t xml:space="preserve"> права собственности на имущество (договор</w:t>
            </w:r>
            <w:r w:rsidR="006C544B" w:rsidRPr="00140DA3">
              <w:rPr>
                <w:rFonts w:ascii="Times New Roman" w:hAnsi="Times New Roman" w:cs="Times New Roman"/>
                <w:sz w:val="24"/>
                <w:szCs w:val="24"/>
              </w:rPr>
              <w:t>а</w:t>
            </w:r>
            <w:r w:rsidRPr="00140DA3">
              <w:rPr>
                <w:rFonts w:ascii="Times New Roman" w:hAnsi="Times New Roman" w:cs="Times New Roman"/>
                <w:sz w:val="24"/>
                <w:szCs w:val="24"/>
              </w:rPr>
              <w:t xml:space="preserve"> купли-продажи, договор</w:t>
            </w:r>
            <w:r w:rsidR="006C544B" w:rsidRPr="00140DA3">
              <w:rPr>
                <w:rFonts w:ascii="Times New Roman" w:hAnsi="Times New Roman" w:cs="Times New Roman"/>
                <w:sz w:val="24"/>
                <w:szCs w:val="24"/>
              </w:rPr>
              <w:t>а</w:t>
            </w:r>
            <w:r w:rsidRPr="00140DA3">
              <w:rPr>
                <w:rFonts w:ascii="Times New Roman" w:hAnsi="Times New Roman" w:cs="Times New Roman"/>
                <w:sz w:val="24"/>
                <w:szCs w:val="24"/>
              </w:rPr>
              <w:t xml:space="preserve"> мены и др.);</w:t>
            </w:r>
          </w:p>
          <w:p w:rsidR="00367B2D" w:rsidRPr="00140DA3" w:rsidRDefault="006C544B"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noBreakHyphen/>
              <w:t> копия документа, подтверждающего возникновение права собственности на объект (выписки из ЕГРН).</w:t>
            </w:r>
          </w:p>
          <w:p w:rsidR="007D5CD2" w:rsidRPr="001C26EB" w:rsidRDefault="007D5CD2" w:rsidP="00140DA3">
            <w:pPr>
              <w:autoSpaceDE w:val="0"/>
              <w:autoSpaceDN w:val="0"/>
              <w:adjustRightInd w:val="0"/>
              <w:ind w:firstLine="439"/>
              <w:jc w:val="both"/>
              <w:rPr>
                <w:rFonts w:ascii="Times New Roman" w:eastAsia="Calibri" w:hAnsi="Times New Roman" w:cs="Times New Roman"/>
                <w:sz w:val="16"/>
                <w:szCs w:val="16"/>
              </w:rPr>
            </w:pPr>
          </w:p>
        </w:tc>
      </w:tr>
      <w:tr w:rsidR="007165E4" w:rsidRPr="00140DA3" w:rsidTr="003D06F6">
        <w:trPr>
          <w:trHeight w:val="458"/>
        </w:trPr>
        <w:tc>
          <w:tcPr>
            <w:tcW w:w="2160" w:type="dxa"/>
            <w:gridSpan w:val="2"/>
            <w:vMerge w:val="restart"/>
          </w:tcPr>
          <w:p w:rsidR="006546E3"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7165E4" w:rsidRPr="00140DA3">
              <w:rPr>
                <w:rFonts w:ascii="Times New Roman" w:eastAsia="Calibri" w:hAnsi="Times New Roman" w:cs="Times New Roman"/>
                <w:b/>
                <w:bCs/>
                <w:i/>
                <w:sz w:val="24"/>
                <w:szCs w:val="24"/>
              </w:rPr>
              <w:t xml:space="preserve">екомендации </w:t>
            </w:r>
          </w:p>
          <w:p w:rsidR="007165E4" w:rsidRPr="00140DA3" w:rsidRDefault="006546E3"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 xml:space="preserve">по заполнению раздела </w:t>
            </w:r>
            <w:r w:rsidR="007165E4" w:rsidRPr="00140DA3">
              <w:rPr>
                <w:rFonts w:ascii="Times New Roman" w:eastAsia="Calibri" w:hAnsi="Times New Roman" w:cs="Times New Roman"/>
                <w:b/>
                <w:bCs/>
                <w:i/>
                <w:sz w:val="24"/>
                <w:szCs w:val="24"/>
              </w:rPr>
              <w:t xml:space="preserve">3 </w:t>
            </w:r>
            <w:r w:rsidR="00A57A21" w:rsidRPr="00140DA3">
              <w:rPr>
                <w:rFonts w:ascii="Times New Roman" w:eastAsia="Calibri" w:hAnsi="Times New Roman" w:cs="Times New Roman"/>
                <w:b/>
                <w:bCs/>
                <w:i/>
                <w:sz w:val="24"/>
                <w:szCs w:val="24"/>
              </w:rPr>
              <w:t>«Сведения об имуществе»</w:t>
            </w:r>
            <w:r w:rsidR="007478DC" w:rsidRPr="00140DA3">
              <w:rPr>
                <w:rFonts w:ascii="Times New Roman" w:eastAsia="Calibri" w:hAnsi="Times New Roman" w:cs="Times New Roman"/>
                <w:b/>
                <w:bCs/>
                <w:i/>
                <w:sz w:val="24"/>
                <w:szCs w:val="24"/>
              </w:rPr>
              <w:t xml:space="preserve"> Справки о доходах</w:t>
            </w:r>
          </w:p>
        </w:tc>
        <w:tc>
          <w:tcPr>
            <w:tcW w:w="1929" w:type="dxa"/>
          </w:tcPr>
          <w:p w:rsidR="007165E4" w:rsidRPr="00140DA3" w:rsidRDefault="00BA0011"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i/>
                <w:sz w:val="24"/>
                <w:szCs w:val="24"/>
              </w:rPr>
              <w:t>подраздел 3.1</w:t>
            </w:r>
            <w:r w:rsidR="00A57A21" w:rsidRPr="00140DA3">
              <w:rPr>
                <w:rFonts w:ascii="Times New Roman" w:eastAsia="Calibri" w:hAnsi="Times New Roman" w:cs="Times New Roman"/>
                <w:b/>
                <w:i/>
                <w:sz w:val="24"/>
                <w:szCs w:val="24"/>
              </w:rPr>
              <w:t xml:space="preserve"> «Недвижимое имущество»</w:t>
            </w:r>
          </w:p>
        </w:tc>
        <w:tc>
          <w:tcPr>
            <w:tcW w:w="11074" w:type="dxa"/>
          </w:tcPr>
          <w:p w:rsidR="00A57A21" w:rsidRDefault="001A7422" w:rsidP="00140DA3">
            <w:pPr>
              <w:ind w:firstLine="480"/>
              <w:rPr>
                <w:rFonts w:ascii="Times New Roman" w:eastAsia="Calibri" w:hAnsi="Times New Roman" w:cs="Times New Roman"/>
                <w:sz w:val="24"/>
                <w:szCs w:val="24"/>
              </w:rPr>
            </w:pPr>
            <w:r w:rsidRPr="00140DA3">
              <w:rPr>
                <w:rFonts w:ascii="Times New Roman" w:eastAsia="Calibri" w:hAnsi="Times New Roman" w:cs="Times New Roman"/>
                <w:sz w:val="24"/>
                <w:szCs w:val="24"/>
              </w:rPr>
              <w:t>1. </w:t>
            </w:r>
            <w:r w:rsidRPr="009A6C88">
              <w:rPr>
                <w:rFonts w:ascii="Times New Roman" w:eastAsia="Calibri" w:hAnsi="Times New Roman" w:cs="Times New Roman"/>
                <w:b/>
                <w:i/>
                <w:sz w:val="24"/>
                <w:szCs w:val="24"/>
              </w:rPr>
              <w:t xml:space="preserve">В </w:t>
            </w:r>
            <w:r w:rsidR="009A6C88" w:rsidRPr="009A6C88">
              <w:rPr>
                <w:rFonts w:ascii="Times New Roman" w:eastAsia="Calibri" w:hAnsi="Times New Roman" w:cs="Times New Roman"/>
                <w:b/>
                <w:i/>
                <w:sz w:val="24"/>
                <w:szCs w:val="24"/>
              </w:rPr>
              <w:t xml:space="preserve">подразделе 3.1 в </w:t>
            </w:r>
            <w:r w:rsidRPr="009A6C88">
              <w:rPr>
                <w:rFonts w:ascii="Times New Roman" w:eastAsia="Calibri" w:hAnsi="Times New Roman" w:cs="Times New Roman"/>
                <w:b/>
                <w:i/>
                <w:sz w:val="24"/>
                <w:szCs w:val="24"/>
              </w:rPr>
              <w:t xml:space="preserve">обязательном порядке </w:t>
            </w:r>
            <w:r w:rsidR="00A57A21" w:rsidRPr="009A6C88">
              <w:rPr>
                <w:rFonts w:ascii="Times New Roman" w:eastAsia="Calibri" w:hAnsi="Times New Roman" w:cs="Times New Roman"/>
                <w:b/>
                <w:i/>
                <w:sz w:val="24"/>
                <w:szCs w:val="24"/>
              </w:rPr>
              <w:t xml:space="preserve">должны быть </w:t>
            </w:r>
            <w:r w:rsidRPr="009A6C88">
              <w:rPr>
                <w:rFonts w:ascii="Times New Roman" w:eastAsia="Calibri" w:hAnsi="Times New Roman" w:cs="Times New Roman"/>
                <w:b/>
                <w:i/>
                <w:sz w:val="24"/>
                <w:szCs w:val="24"/>
              </w:rPr>
              <w:t>указ</w:t>
            </w:r>
            <w:r w:rsidR="00A57A21" w:rsidRPr="009A6C88">
              <w:rPr>
                <w:rFonts w:ascii="Times New Roman" w:eastAsia="Calibri" w:hAnsi="Times New Roman" w:cs="Times New Roman"/>
                <w:b/>
                <w:i/>
                <w:sz w:val="24"/>
                <w:szCs w:val="24"/>
              </w:rPr>
              <w:t>аны</w:t>
            </w:r>
            <w:r w:rsidR="00A57A21" w:rsidRPr="00140DA3">
              <w:rPr>
                <w:rFonts w:ascii="Times New Roman" w:eastAsia="Calibri" w:hAnsi="Times New Roman" w:cs="Times New Roman"/>
                <w:sz w:val="24"/>
                <w:szCs w:val="24"/>
              </w:rPr>
              <w:t>:</w:t>
            </w:r>
          </w:p>
          <w:p w:rsidR="00F8744F" w:rsidRPr="00F8744F" w:rsidRDefault="00F8744F" w:rsidP="00140DA3">
            <w:pPr>
              <w:ind w:firstLine="480"/>
              <w:rPr>
                <w:rFonts w:ascii="Times New Roman" w:eastAsia="Calibri" w:hAnsi="Times New Roman" w:cs="Times New Roman"/>
                <w:sz w:val="16"/>
                <w:szCs w:val="16"/>
              </w:rPr>
            </w:pPr>
          </w:p>
          <w:p w:rsidR="00A57A21" w:rsidRDefault="005F1A97" w:rsidP="00140DA3">
            <w:pPr>
              <w:tabs>
                <w:tab w:val="left" w:pos="764"/>
              </w:tabs>
              <w:ind w:firstLine="480"/>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1</w:t>
            </w:r>
            <w:r w:rsidR="00D34B76" w:rsidRPr="00140DA3">
              <w:rPr>
                <w:rFonts w:ascii="Times New Roman" w:eastAsia="Calibri" w:hAnsi="Times New Roman" w:cs="Times New Roman"/>
                <w:sz w:val="24"/>
                <w:szCs w:val="24"/>
              </w:rPr>
              <w:t xml:space="preserve">) </w:t>
            </w:r>
            <w:r w:rsidR="00A57A21" w:rsidRPr="00140DA3">
              <w:rPr>
                <w:rFonts w:ascii="Times New Roman" w:eastAsia="Calibri" w:hAnsi="Times New Roman" w:cs="Times New Roman"/>
                <w:sz w:val="24"/>
                <w:szCs w:val="24"/>
              </w:rPr>
              <w:t>все объекты недвижимости, принадлежащие</w:t>
            </w:r>
            <w:r w:rsidR="00DD1B7C" w:rsidRPr="00140DA3">
              <w:rPr>
                <w:rFonts w:ascii="Times New Roman" w:eastAsia="Calibri" w:hAnsi="Times New Roman" w:cs="Times New Roman"/>
                <w:sz w:val="24"/>
                <w:szCs w:val="24"/>
              </w:rPr>
              <w:t xml:space="preserve"> декларанту</w:t>
            </w:r>
            <w:r w:rsidR="00A57A21" w:rsidRPr="00140DA3">
              <w:rPr>
                <w:rFonts w:ascii="Times New Roman" w:eastAsia="Calibri" w:hAnsi="Times New Roman" w:cs="Times New Roman"/>
                <w:sz w:val="24"/>
                <w:szCs w:val="24"/>
              </w:rPr>
              <w:t>, члену</w:t>
            </w:r>
            <w:r w:rsidR="000D3BF3" w:rsidRPr="00140DA3">
              <w:rPr>
                <w:rFonts w:ascii="Times New Roman" w:eastAsia="Calibri" w:hAnsi="Times New Roman" w:cs="Times New Roman"/>
                <w:sz w:val="24"/>
                <w:szCs w:val="24"/>
              </w:rPr>
              <w:t xml:space="preserve"> его </w:t>
            </w:r>
            <w:r w:rsidR="00A57A21" w:rsidRPr="00140DA3">
              <w:rPr>
                <w:rFonts w:ascii="Times New Roman" w:eastAsia="Calibri" w:hAnsi="Times New Roman" w:cs="Times New Roman"/>
                <w:sz w:val="24"/>
                <w:szCs w:val="24"/>
              </w:rPr>
              <w:t>семьи на праве собственности, независимо от того, когда они были приобретены, в каком регионе Российской Федерации или в каком государстве</w:t>
            </w:r>
            <w:r w:rsidR="000D3BF3" w:rsidRPr="00140DA3">
              <w:rPr>
                <w:rFonts w:ascii="Times New Roman" w:eastAsia="Calibri" w:hAnsi="Times New Roman" w:cs="Times New Roman"/>
                <w:sz w:val="24"/>
                <w:szCs w:val="24"/>
              </w:rPr>
              <w:t xml:space="preserve"> зарегистрированы;</w:t>
            </w:r>
          </w:p>
          <w:p w:rsidR="00F8744F" w:rsidRPr="00F8744F" w:rsidRDefault="00F8744F" w:rsidP="00140DA3">
            <w:pPr>
              <w:tabs>
                <w:tab w:val="left" w:pos="764"/>
              </w:tabs>
              <w:ind w:firstLine="480"/>
              <w:jc w:val="both"/>
              <w:rPr>
                <w:rFonts w:ascii="Times New Roman" w:eastAsia="Calibri" w:hAnsi="Times New Roman" w:cs="Times New Roman"/>
                <w:sz w:val="16"/>
                <w:szCs w:val="16"/>
              </w:rPr>
            </w:pPr>
          </w:p>
          <w:p w:rsidR="00D34B76" w:rsidRPr="00140DA3" w:rsidRDefault="005F1A97" w:rsidP="00140DA3">
            <w:pPr>
              <w:tabs>
                <w:tab w:val="left" w:pos="764"/>
              </w:tabs>
              <w:ind w:firstLine="480"/>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2</w:t>
            </w:r>
            <w:r w:rsidR="00D34B76" w:rsidRPr="00140DA3">
              <w:rPr>
                <w:rFonts w:ascii="Times New Roman" w:eastAsia="Calibri" w:hAnsi="Times New Roman" w:cs="Times New Roman"/>
                <w:sz w:val="24"/>
                <w:szCs w:val="24"/>
              </w:rPr>
              <w:t xml:space="preserve">) </w:t>
            </w:r>
            <w:r w:rsidR="000D3BF3" w:rsidRPr="00140DA3">
              <w:rPr>
                <w:rFonts w:ascii="Times New Roman" w:eastAsia="Calibri" w:hAnsi="Times New Roman" w:cs="Times New Roman"/>
                <w:sz w:val="24"/>
                <w:szCs w:val="24"/>
              </w:rPr>
              <w:t>для каждого объекта недвижимого имущества указываются</w:t>
            </w:r>
            <w:r w:rsidR="00D34B76" w:rsidRPr="00140DA3">
              <w:rPr>
                <w:rFonts w:ascii="Times New Roman" w:eastAsia="Calibri" w:hAnsi="Times New Roman" w:cs="Times New Roman"/>
                <w:sz w:val="24"/>
                <w:szCs w:val="24"/>
              </w:rPr>
              <w:t>:</w:t>
            </w:r>
          </w:p>
          <w:p w:rsidR="00E20759" w:rsidRPr="00140DA3" w:rsidRDefault="000D3BF3" w:rsidP="00140DA3">
            <w:pPr>
              <w:pStyle w:val="a5"/>
              <w:numPr>
                <w:ilvl w:val="0"/>
                <w:numId w:val="2"/>
              </w:numPr>
              <w:tabs>
                <w:tab w:val="left" w:pos="764"/>
              </w:tabs>
              <w:ind w:left="0" w:firstLine="480"/>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 xml:space="preserve">реквизиты свидетельства о государственной регистрации права собственности на недвижимое имущество и/или </w:t>
            </w:r>
            <w:r w:rsidR="00C64C8C" w:rsidRPr="00140DA3">
              <w:rPr>
                <w:rFonts w:ascii="Times New Roman" w:eastAsia="Calibri" w:hAnsi="Times New Roman" w:cs="Times New Roman"/>
                <w:sz w:val="24"/>
                <w:szCs w:val="24"/>
              </w:rPr>
              <w:t xml:space="preserve">дата и </w:t>
            </w:r>
            <w:r w:rsidRPr="00140DA3">
              <w:rPr>
                <w:rFonts w:ascii="Times New Roman" w:eastAsia="Calibri" w:hAnsi="Times New Roman" w:cs="Times New Roman"/>
                <w:sz w:val="24"/>
                <w:szCs w:val="24"/>
              </w:rPr>
              <w:t xml:space="preserve">регистрационный номер записи в </w:t>
            </w:r>
            <w:r w:rsidR="00E05AA5" w:rsidRPr="00140DA3">
              <w:rPr>
                <w:rFonts w:ascii="Times New Roman" w:eastAsia="Calibri" w:hAnsi="Times New Roman" w:cs="Times New Roman"/>
                <w:sz w:val="24"/>
                <w:szCs w:val="24"/>
              </w:rPr>
              <w:t>Едином государственном р</w:t>
            </w:r>
            <w:r w:rsidR="00113F4B" w:rsidRPr="00140DA3">
              <w:rPr>
                <w:rFonts w:ascii="Times New Roman" w:eastAsia="Calibri" w:hAnsi="Times New Roman" w:cs="Times New Roman"/>
                <w:sz w:val="24"/>
                <w:szCs w:val="24"/>
              </w:rPr>
              <w:t>еестре прав на недвижимость</w:t>
            </w:r>
            <w:r w:rsidR="007D5CD2" w:rsidRPr="00140DA3">
              <w:rPr>
                <w:rFonts w:ascii="Times New Roman" w:eastAsia="Calibri" w:hAnsi="Times New Roman" w:cs="Times New Roman"/>
                <w:sz w:val="24"/>
                <w:szCs w:val="24"/>
              </w:rPr>
              <w:t xml:space="preserve"> </w:t>
            </w:r>
            <w:r w:rsidRPr="00140DA3">
              <w:rPr>
                <w:rFonts w:ascii="Times New Roman" w:eastAsia="Calibri" w:hAnsi="Times New Roman" w:cs="Times New Roman"/>
                <w:sz w:val="24"/>
                <w:szCs w:val="24"/>
              </w:rPr>
              <w:t>(ЕГР</w:t>
            </w:r>
            <w:r w:rsidR="00AE7922" w:rsidRPr="00140DA3">
              <w:rPr>
                <w:rFonts w:ascii="Times New Roman" w:eastAsia="Calibri" w:hAnsi="Times New Roman" w:cs="Times New Roman"/>
                <w:sz w:val="24"/>
                <w:szCs w:val="24"/>
              </w:rPr>
              <w:t>Н</w:t>
            </w:r>
            <w:r w:rsidRPr="00140DA3">
              <w:rPr>
                <w:rFonts w:ascii="Times New Roman" w:eastAsia="Calibri" w:hAnsi="Times New Roman" w:cs="Times New Roman"/>
                <w:sz w:val="24"/>
                <w:szCs w:val="24"/>
              </w:rPr>
              <w:t>)</w:t>
            </w:r>
            <w:r w:rsidR="007D5CD2" w:rsidRPr="00140DA3">
              <w:rPr>
                <w:rFonts w:ascii="Times New Roman" w:eastAsia="Calibri" w:hAnsi="Times New Roman" w:cs="Times New Roman"/>
                <w:sz w:val="24"/>
                <w:szCs w:val="24"/>
              </w:rPr>
              <w:t>.</w:t>
            </w:r>
          </w:p>
          <w:p w:rsidR="000D3BF3" w:rsidRPr="00140DA3" w:rsidRDefault="00E20759" w:rsidP="00D846E7">
            <w:pPr>
              <w:pStyle w:val="a5"/>
              <w:tabs>
                <w:tab w:val="left" w:pos="764"/>
              </w:tabs>
              <w:ind w:left="51" w:firstLine="425"/>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Если территориальным органом</w:t>
            </w:r>
            <w:r w:rsidR="00113F4B" w:rsidRPr="00140DA3">
              <w:rPr>
                <w:rFonts w:ascii="Times New Roman" w:eastAsia="Calibri" w:hAnsi="Times New Roman" w:cs="Times New Roman"/>
                <w:sz w:val="24"/>
                <w:szCs w:val="24"/>
              </w:rPr>
              <w:t xml:space="preserve"> Федеральной службы государственной регистрации, кадастра и картографии</w:t>
            </w:r>
            <w:r w:rsidRPr="00140DA3">
              <w:rPr>
                <w:rFonts w:ascii="Times New Roman" w:eastAsia="Calibri" w:hAnsi="Times New Roman" w:cs="Times New Roman"/>
                <w:sz w:val="24"/>
                <w:szCs w:val="24"/>
              </w:rPr>
              <w:t xml:space="preserve"> </w:t>
            </w:r>
            <w:r w:rsidR="00113F4B" w:rsidRPr="00140DA3">
              <w:rPr>
                <w:rFonts w:ascii="Times New Roman" w:eastAsia="Calibri" w:hAnsi="Times New Roman" w:cs="Times New Roman"/>
                <w:sz w:val="24"/>
                <w:szCs w:val="24"/>
              </w:rPr>
              <w:t xml:space="preserve">после регистрации права собственности </w:t>
            </w:r>
            <w:r w:rsidRPr="00140DA3">
              <w:rPr>
                <w:rFonts w:ascii="Times New Roman" w:eastAsia="Calibri" w:hAnsi="Times New Roman" w:cs="Times New Roman"/>
                <w:sz w:val="24"/>
                <w:szCs w:val="24"/>
              </w:rPr>
              <w:t>свидетельство о государственной регистрации права собственности на объект недвижимого имущества не выдавалось,</w:t>
            </w:r>
            <w:r w:rsidR="00113F4B" w:rsidRPr="00140DA3">
              <w:rPr>
                <w:rFonts w:ascii="Times New Roman" w:eastAsia="Calibri" w:hAnsi="Times New Roman" w:cs="Times New Roman"/>
                <w:sz w:val="24"/>
                <w:szCs w:val="24"/>
              </w:rPr>
              <w:t xml:space="preserve"> указываются реквизиты записи в </w:t>
            </w:r>
            <w:r w:rsidR="00E05AA5" w:rsidRPr="00140DA3">
              <w:rPr>
                <w:rFonts w:ascii="Times New Roman" w:eastAsia="Calibri" w:hAnsi="Times New Roman" w:cs="Times New Roman"/>
                <w:sz w:val="24"/>
                <w:szCs w:val="24"/>
              </w:rPr>
              <w:t>Е</w:t>
            </w:r>
            <w:r w:rsidR="00C64C8C" w:rsidRPr="00140DA3">
              <w:rPr>
                <w:rFonts w:ascii="Times New Roman" w:eastAsia="Calibri" w:hAnsi="Times New Roman" w:cs="Times New Roman"/>
                <w:sz w:val="24"/>
                <w:szCs w:val="24"/>
              </w:rPr>
              <w:t>ГРН</w:t>
            </w:r>
            <w:r w:rsidR="00113F4B" w:rsidRPr="00140DA3">
              <w:rPr>
                <w:rFonts w:ascii="Times New Roman" w:eastAsia="Calibri" w:hAnsi="Times New Roman" w:cs="Times New Roman"/>
                <w:sz w:val="24"/>
                <w:szCs w:val="24"/>
              </w:rPr>
              <w:t xml:space="preserve"> (</w:t>
            </w:r>
            <w:r w:rsidR="00C64C8C" w:rsidRPr="00140DA3">
              <w:rPr>
                <w:rFonts w:ascii="Times New Roman" w:eastAsia="Calibri" w:hAnsi="Times New Roman" w:cs="Times New Roman"/>
                <w:sz w:val="24"/>
                <w:szCs w:val="24"/>
              </w:rPr>
              <w:t xml:space="preserve">ее </w:t>
            </w:r>
            <w:r w:rsidR="00113F4B" w:rsidRPr="00140DA3">
              <w:rPr>
                <w:rFonts w:ascii="Times New Roman" w:eastAsia="Calibri" w:hAnsi="Times New Roman" w:cs="Times New Roman"/>
                <w:sz w:val="24"/>
                <w:szCs w:val="24"/>
              </w:rPr>
              <w:t xml:space="preserve">дата и </w:t>
            </w:r>
            <w:r w:rsidR="00C64C8C" w:rsidRPr="00140DA3">
              <w:rPr>
                <w:rFonts w:ascii="Times New Roman" w:eastAsia="Calibri" w:hAnsi="Times New Roman" w:cs="Times New Roman"/>
                <w:sz w:val="24"/>
                <w:szCs w:val="24"/>
              </w:rPr>
              <w:t xml:space="preserve">регистрационный </w:t>
            </w:r>
            <w:r w:rsidR="00113F4B" w:rsidRPr="00140DA3">
              <w:rPr>
                <w:rFonts w:ascii="Times New Roman" w:eastAsia="Calibri" w:hAnsi="Times New Roman" w:cs="Times New Roman"/>
                <w:sz w:val="24"/>
                <w:szCs w:val="24"/>
              </w:rPr>
              <w:t>номер записи</w:t>
            </w:r>
            <w:r w:rsidR="00C64C8C" w:rsidRPr="00140DA3">
              <w:rPr>
                <w:rFonts w:ascii="Times New Roman" w:eastAsia="Calibri" w:hAnsi="Times New Roman" w:cs="Times New Roman"/>
                <w:sz w:val="24"/>
                <w:szCs w:val="24"/>
              </w:rPr>
              <w:t xml:space="preserve"> на основании выписки из</w:t>
            </w:r>
            <w:r w:rsidR="00AE7922" w:rsidRPr="00140DA3">
              <w:rPr>
                <w:rFonts w:ascii="Times New Roman" w:eastAsia="Calibri" w:hAnsi="Times New Roman" w:cs="Times New Roman"/>
                <w:sz w:val="24"/>
                <w:szCs w:val="24"/>
              </w:rPr>
              <w:t xml:space="preserve"> ЕГРН</w:t>
            </w:r>
            <w:r w:rsidR="00025489" w:rsidRPr="00140DA3">
              <w:rPr>
                <w:rFonts w:ascii="Times New Roman" w:eastAsia="Calibri" w:hAnsi="Times New Roman" w:cs="Times New Roman"/>
                <w:sz w:val="24"/>
                <w:szCs w:val="24"/>
              </w:rPr>
              <w:t>)</w:t>
            </w:r>
            <w:r w:rsidR="000D3BF3" w:rsidRPr="00140DA3">
              <w:rPr>
                <w:rFonts w:ascii="Times New Roman" w:eastAsia="Calibri" w:hAnsi="Times New Roman" w:cs="Times New Roman"/>
                <w:sz w:val="24"/>
                <w:szCs w:val="24"/>
              </w:rPr>
              <w:t>;</w:t>
            </w:r>
          </w:p>
          <w:p w:rsidR="00A57A21" w:rsidRDefault="000D3BF3" w:rsidP="00140DA3">
            <w:pPr>
              <w:pStyle w:val="a5"/>
              <w:numPr>
                <w:ilvl w:val="0"/>
                <w:numId w:val="2"/>
              </w:numPr>
              <w:tabs>
                <w:tab w:val="left" w:pos="764"/>
              </w:tabs>
              <w:ind w:left="0" w:firstLine="480"/>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наименование и реквизиты документа, являющегося основанием для приобретения права собственности на недвижимое имущество (договор</w:t>
            </w:r>
            <w:r w:rsidR="00E20759" w:rsidRPr="00140DA3">
              <w:rPr>
                <w:rFonts w:ascii="Times New Roman" w:eastAsia="Calibri" w:hAnsi="Times New Roman" w:cs="Times New Roman"/>
                <w:sz w:val="24"/>
                <w:szCs w:val="24"/>
              </w:rPr>
              <w:t>а</w:t>
            </w:r>
            <w:r w:rsidRPr="00140DA3">
              <w:rPr>
                <w:rFonts w:ascii="Times New Roman" w:eastAsia="Calibri" w:hAnsi="Times New Roman" w:cs="Times New Roman"/>
                <w:sz w:val="24"/>
                <w:szCs w:val="24"/>
              </w:rPr>
              <w:t xml:space="preserve"> купли-продажи, договор</w:t>
            </w:r>
            <w:r w:rsidR="00E20759" w:rsidRPr="00140DA3">
              <w:rPr>
                <w:rFonts w:ascii="Times New Roman" w:eastAsia="Calibri" w:hAnsi="Times New Roman" w:cs="Times New Roman"/>
                <w:sz w:val="24"/>
                <w:szCs w:val="24"/>
              </w:rPr>
              <w:t>а</w:t>
            </w:r>
            <w:r w:rsidRPr="00140DA3">
              <w:rPr>
                <w:rFonts w:ascii="Times New Roman" w:eastAsia="Calibri" w:hAnsi="Times New Roman" w:cs="Times New Roman"/>
                <w:sz w:val="24"/>
                <w:szCs w:val="24"/>
              </w:rPr>
              <w:t xml:space="preserve"> мены, договор</w:t>
            </w:r>
            <w:r w:rsidR="00E20759" w:rsidRPr="00140DA3">
              <w:rPr>
                <w:rFonts w:ascii="Times New Roman" w:eastAsia="Calibri" w:hAnsi="Times New Roman" w:cs="Times New Roman"/>
                <w:sz w:val="24"/>
                <w:szCs w:val="24"/>
              </w:rPr>
              <w:t>а</w:t>
            </w:r>
            <w:r w:rsidRPr="00140DA3">
              <w:rPr>
                <w:rFonts w:ascii="Times New Roman" w:eastAsia="Calibri" w:hAnsi="Times New Roman" w:cs="Times New Roman"/>
                <w:sz w:val="24"/>
                <w:szCs w:val="24"/>
              </w:rPr>
              <w:t xml:space="preserve"> дарения, свидетельств</w:t>
            </w:r>
            <w:r w:rsidR="00E20759" w:rsidRPr="00140DA3">
              <w:rPr>
                <w:rFonts w:ascii="Times New Roman" w:eastAsia="Calibri" w:hAnsi="Times New Roman" w:cs="Times New Roman"/>
                <w:sz w:val="24"/>
                <w:szCs w:val="24"/>
              </w:rPr>
              <w:t>а</w:t>
            </w:r>
            <w:r w:rsidRPr="00140DA3">
              <w:rPr>
                <w:rFonts w:ascii="Times New Roman" w:eastAsia="Calibri" w:hAnsi="Times New Roman" w:cs="Times New Roman"/>
                <w:sz w:val="24"/>
                <w:szCs w:val="24"/>
              </w:rPr>
              <w:t xml:space="preserve"> о праве на наследство, решени</w:t>
            </w:r>
            <w:r w:rsidR="00E20759" w:rsidRPr="00140DA3">
              <w:rPr>
                <w:rFonts w:ascii="Times New Roman" w:eastAsia="Calibri" w:hAnsi="Times New Roman" w:cs="Times New Roman"/>
                <w:sz w:val="24"/>
                <w:szCs w:val="24"/>
              </w:rPr>
              <w:t>я</w:t>
            </w:r>
            <w:r w:rsidRPr="00140DA3">
              <w:rPr>
                <w:rFonts w:ascii="Times New Roman" w:eastAsia="Calibri" w:hAnsi="Times New Roman" w:cs="Times New Roman"/>
                <w:sz w:val="24"/>
                <w:szCs w:val="24"/>
              </w:rPr>
              <w:t xml:space="preserve"> суда и др.).</w:t>
            </w:r>
          </w:p>
          <w:p w:rsidR="00D846E7" w:rsidRPr="001C26EB" w:rsidRDefault="00D846E7" w:rsidP="00D846E7">
            <w:pPr>
              <w:pStyle w:val="a5"/>
              <w:tabs>
                <w:tab w:val="left" w:pos="764"/>
              </w:tabs>
              <w:ind w:left="480"/>
              <w:jc w:val="both"/>
              <w:rPr>
                <w:rFonts w:ascii="Times New Roman" w:eastAsia="Calibri" w:hAnsi="Times New Roman" w:cs="Times New Roman"/>
                <w:sz w:val="16"/>
                <w:szCs w:val="16"/>
              </w:rPr>
            </w:pPr>
          </w:p>
          <w:p w:rsidR="00D846E7" w:rsidRDefault="001A7422" w:rsidP="00140DA3">
            <w:pPr>
              <w:ind w:firstLine="480"/>
              <w:jc w:val="both"/>
              <w:rPr>
                <w:rFonts w:ascii="Times New Roman" w:hAnsi="Times New Roman" w:cs="Times New Roman"/>
                <w:sz w:val="24"/>
                <w:szCs w:val="24"/>
              </w:rPr>
            </w:pPr>
            <w:r w:rsidRPr="00140DA3">
              <w:rPr>
                <w:rFonts w:ascii="Times New Roman" w:eastAsia="Calibri" w:hAnsi="Times New Roman" w:cs="Times New Roman"/>
                <w:sz w:val="24"/>
                <w:szCs w:val="24"/>
              </w:rPr>
              <w:t>2. </w:t>
            </w:r>
            <w:bookmarkStart w:id="1" w:name="Par0"/>
            <w:bookmarkEnd w:id="1"/>
            <w:r w:rsidR="00BA7DF9" w:rsidRPr="009A6C88">
              <w:rPr>
                <w:rFonts w:ascii="Times New Roman" w:eastAsia="Calibri" w:hAnsi="Times New Roman" w:cs="Times New Roman"/>
                <w:b/>
                <w:i/>
                <w:sz w:val="24"/>
                <w:szCs w:val="24"/>
              </w:rPr>
              <w:t>Лица, замещающие</w:t>
            </w:r>
            <w:r w:rsidR="00BA7DF9" w:rsidRPr="009A6C88">
              <w:rPr>
                <w:rFonts w:ascii="Times New Roman" w:hAnsi="Times New Roman" w:cs="Times New Roman"/>
                <w:b/>
                <w:i/>
                <w:sz w:val="24"/>
                <w:szCs w:val="24"/>
              </w:rPr>
              <w:t xml:space="preserve"> должности</w:t>
            </w:r>
            <w:r w:rsidR="00D846E7">
              <w:rPr>
                <w:rFonts w:ascii="Times New Roman" w:hAnsi="Times New Roman" w:cs="Times New Roman"/>
                <w:sz w:val="24"/>
                <w:szCs w:val="24"/>
              </w:rPr>
              <w:t>:</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lastRenderedPageBreak/>
              <w:t xml:space="preserve">глав городских округов, </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 xml:space="preserve">глав муниципальных районов, </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глав иных муниципальных образований, исполняющи</w:t>
            </w:r>
            <w:r w:rsidR="00C64C8C" w:rsidRPr="00140DA3">
              <w:rPr>
                <w:rFonts w:ascii="Times New Roman" w:hAnsi="Times New Roman" w:cs="Times New Roman"/>
                <w:sz w:val="24"/>
                <w:szCs w:val="24"/>
              </w:rPr>
              <w:t>е</w:t>
            </w:r>
            <w:r w:rsidRPr="00140DA3">
              <w:rPr>
                <w:rFonts w:ascii="Times New Roman" w:hAnsi="Times New Roman" w:cs="Times New Roman"/>
                <w:sz w:val="24"/>
                <w:szCs w:val="24"/>
              </w:rPr>
              <w:t xml:space="preserve"> полномочия глав местных администраций,</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глав местных администраций,</w:t>
            </w:r>
            <w:bookmarkStart w:id="2" w:name="Par1"/>
            <w:bookmarkEnd w:id="2"/>
            <w:r w:rsidRPr="00140DA3">
              <w:rPr>
                <w:rFonts w:ascii="Times New Roman" w:hAnsi="Times New Roman" w:cs="Times New Roman"/>
                <w:sz w:val="24"/>
                <w:szCs w:val="24"/>
              </w:rPr>
              <w:t xml:space="preserve"> </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 xml:space="preserve">депутаты представительных органов муниципальных районов и городских округов, осуществляющие свои полномочия на постоянной основе, </w:t>
            </w:r>
          </w:p>
          <w:p w:rsidR="00D846E7" w:rsidRDefault="00BA7DF9" w:rsidP="00140DA3">
            <w:pPr>
              <w:ind w:firstLine="480"/>
              <w:jc w:val="both"/>
              <w:rPr>
                <w:rFonts w:ascii="Times New Roman" w:hAnsi="Times New Roman" w:cs="Times New Roman"/>
                <w:sz w:val="24"/>
                <w:szCs w:val="24"/>
              </w:rPr>
            </w:pPr>
            <w:r w:rsidRPr="00140DA3">
              <w:rPr>
                <w:rFonts w:ascii="Times New Roman" w:hAnsi="Times New Roman" w:cs="Times New Roman"/>
                <w:sz w:val="24"/>
                <w:szCs w:val="24"/>
              </w:rPr>
              <w:t>депутаты, замещающи</w:t>
            </w:r>
            <w:r w:rsidR="00D34B76" w:rsidRPr="00140DA3">
              <w:rPr>
                <w:rFonts w:ascii="Times New Roman" w:hAnsi="Times New Roman" w:cs="Times New Roman"/>
                <w:sz w:val="24"/>
                <w:szCs w:val="24"/>
              </w:rPr>
              <w:t>е</w:t>
            </w:r>
            <w:r w:rsidRPr="00140DA3">
              <w:rPr>
                <w:rFonts w:ascii="Times New Roman" w:hAnsi="Times New Roman" w:cs="Times New Roman"/>
                <w:sz w:val="24"/>
                <w:szCs w:val="24"/>
              </w:rPr>
              <w:t xml:space="preserve"> должности в представительных органах муниципальных районов и городских округов </w:t>
            </w:r>
          </w:p>
          <w:p w:rsidR="00BA7DF9" w:rsidRPr="00140DA3" w:rsidRDefault="00BA7DF9" w:rsidP="00140DA3">
            <w:pPr>
              <w:ind w:firstLine="480"/>
              <w:jc w:val="both"/>
              <w:rPr>
                <w:rFonts w:ascii="Times New Roman" w:hAnsi="Times New Roman" w:cs="Times New Roman"/>
                <w:sz w:val="24"/>
                <w:szCs w:val="24"/>
              </w:rPr>
            </w:pPr>
            <w:r w:rsidRPr="009A6C88">
              <w:rPr>
                <w:rFonts w:ascii="Times New Roman" w:hAnsi="Times New Roman" w:cs="Times New Roman"/>
                <w:b/>
                <w:i/>
                <w:sz w:val="24"/>
                <w:szCs w:val="24"/>
              </w:rPr>
              <w:t>в графе 6</w:t>
            </w:r>
            <w:r w:rsidRPr="00140DA3">
              <w:rPr>
                <w:rFonts w:ascii="Times New Roman" w:hAnsi="Times New Roman" w:cs="Times New Roman"/>
                <w:sz w:val="24"/>
                <w:szCs w:val="24"/>
              </w:rPr>
              <w:t xml:space="preserve"> «Основание приобретения и источник средств» </w:t>
            </w:r>
            <w:r w:rsidRPr="009A6C88">
              <w:rPr>
                <w:rFonts w:ascii="Times New Roman" w:hAnsi="Times New Roman" w:cs="Times New Roman"/>
                <w:b/>
                <w:i/>
                <w:sz w:val="24"/>
                <w:szCs w:val="24"/>
              </w:rPr>
              <w:t>указывают</w:t>
            </w:r>
            <w:r w:rsidR="00881073" w:rsidRPr="009A6C88">
              <w:rPr>
                <w:rStyle w:val="a8"/>
                <w:rFonts w:ascii="Times New Roman" w:hAnsi="Times New Roman" w:cs="Times New Roman"/>
                <w:b/>
                <w:i/>
                <w:sz w:val="24"/>
                <w:szCs w:val="24"/>
              </w:rPr>
              <w:footnoteReference w:id="3"/>
            </w:r>
            <w:r w:rsidRPr="009A6C88">
              <w:rPr>
                <w:rFonts w:ascii="Times New Roman" w:hAnsi="Times New Roman" w:cs="Times New Roman"/>
                <w:b/>
                <w:i/>
                <w:sz w:val="24"/>
                <w:szCs w:val="24"/>
              </w:rPr>
              <w:t xml:space="preserve"> </w:t>
            </w:r>
            <w:r w:rsidR="00881073" w:rsidRPr="009A6C88">
              <w:rPr>
                <w:rFonts w:ascii="Times New Roman" w:hAnsi="Times New Roman" w:cs="Times New Roman"/>
                <w:b/>
                <w:i/>
                <w:sz w:val="24"/>
                <w:szCs w:val="24"/>
              </w:rPr>
              <w:t xml:space="preserve">также </w:t>
            </w:r>
            <w:r w:rsidRPr="009A6C88">
              <w:rPr>
                <w:rFonts w:ascii="Times New Roman" w:hAnsi="Times New Roman" w:cs="Times New Roman"/>
                <w:b/>
                <w:i/>
                <w:sz w:val="24"/>
                <w:szCs w:val="24"/>
              </w:rPr>
              <w:t>сведения об источнике средств, за счет которых приобретены</w:t>
            </w:r>
            <w:r w:rsidRPr="00140DA3">
              <w:rPr>
                <w:rFonts w:ascii="Times New Roman" w:hAnsi="Times New Roman" w:cs="Times New Roman"/>
                <w:sz w:val="24"/>
                <w:szCs w:val="24"/>
              </w:rPr>
              <w:t xml:space="preserve"> </w:t>
            </w:r>
            <w:r w:rsidRPr="00140DA3">
              <w:rPr>
                <w:rFonts w:ascii="Times New Roman" w:hAnsi="Times New Roman" w:cs="Times New Roman"/>
                <w:b/>
                <w:i/>
                <w:sz w:val="24"/>
                <w:szCs w:val="24"/>
              </w:rPr>
              <w:t xml:space="preserve">объекты недвижимого имущества, находящиеся за пределами территории Российской Федерации (сведения об источнике средств в отношении таких объектов недвижимого имущества указываются </w:t>
            </w:r>
            <w:r w:rsidR="00881073" w:rsidRPr="00140DA3">
              <w:rPr>
                <w:rFonts w:ascii="Times New Roman" w:hAnsi="Times New Roman" w:cs="Times New Roman"/>
                <w:b/>
                <w:i/>
                <w:sz w:val="24"/>
                <w:szCs w:val="24"/>
              </w:rPr>
              <w:t xml:space="preserve">ежегодно </w:t>
            </w:r>
            <w:r w:rsidRPr="00140DA3">
              <w:rPr>
                <w:rFonts w:ascii="Times New Roman" w:hAnsi="Times New Roman" w:cs="Times New Roman"/>
                <w:b/>
                <w:i/>
                <w:sz w:val="24"/>
                <w:szCs w:val="24"/>
              </w:rPr>
              <w:t xml:space="preserve">независимо от </w:t>
            </w:r>
            <w:r w:rsidR="00680D96" w:rsidRPr="00140DA3">
              <w:rPr>
                <w:rFonts w:ascii="Times New Roman" w:hAnsi="Times New Roman" w:cs="Times New Roman"/>
                <w:b/>
                <w:i/>
                <w:sz w:val="24"/>
                <w:szCs w:val="24"/>
              </w:rPr>
              <w:t>года</w:t>
            </w:r>
            <w:r w:rsidRPr="00140DA3">
              <w:rPr>
                <w:rFonts w:ascii="Times New Roman" w:hAnsi="Times New Roman" w:cs="Times New Roman"/>
                <w:b/>
                <w:i/>
                <w:sz w:val="24"/>
                <w:szCs w:val="24"/>
              </w:rPr>
              <w:t xml:space="preserve"> приобретен</w:t>
            </w:r>
            <w:r w:rsidR="00881073" w:rsidRPr="00140DA3">
              <w:rPr>
                <w:rFonts w:ascii="Times New Roman" w:hAnsi="Times New Roman" w:cs="Times New Roman"/>
                <w:b/>
                <w:i/>
                <w:sz w:val="24"/>
                <w:szCs w:val="24"/>
              </w:rPr>
              <w:t>ия таких объектов</w:t>
            </w:r>
            <w:r w:rsidR="00680D96" w:rsidRPr="00140DA3">
              <w:rPr>
                <w:rFonts w:ascii="Times New Roman" w:hAnsi="Times New Roman" w:cs="Times New Roman"/>
                <w:b/>
                <w:i/>
                <w:sz w:val="24"/>
                <w:szCs w:val="24"/>
              </w:rPr>
              <w:t xml:space="preserve">), </w:t>
            </w:r>
            <w:r w:rsidR="004D2116" w:rsidRPr="00140DA3">
              <w:rPr>
                <w:rFonts w:ascii="Times New Roman" w:hAnsi="Times New Roman" w:cs="Times New Roman"/>
                <w:b/>
                <w:i/>
                <w:sz w:val="24"/>
                <w:szCs w:val="24"/>
              </w:rPr>
              <w:t xml:space="preserve">и которые </w:t>
            </w:r>
            <w:r w:rsidR="00680D96" w:rsidRPr="00140DA3">
              <w:rPr>
                <w:rFonts w:ascii="Times New Roman" w:hAnsi="Times New Roman" w:cs="Times New Roman"/>
                <w:b/>
                <w:i/>
                <w:sz w:val="24"/>
                <w:szCs w:val="24"/>
              </w:rPr>
              <w:t>п</w:t>
            </w:r>
            <w:r w:rsidR="00D62AEF" w:rsidRPr="00140DA3">
              <w:rPr>
                <w:rFonts w:ascii="Times New Roman" w:hAnsi="Times New Roman" w:cs="Times New Roman"/>
                <w:b/>
                <w:i/>
                <w:sz w:val="24"/>
                <w:szCs w:val="24"/>
              </w:rPr>
              <w:t>о состоянию на 31 декабря отчетного периода принадлежат на праве собственности</w:t>
            </w:r>
            <w:r w:rsidR="00D62AEF" w:rsidRPr="00140DA3">
              <w:rPr>
                <w:rFonts w:ascii="Times New Roman" w:hAnsi="Times New Roman" w:cs="Times New Roman"/>
                <w:sz w:val="24"/>
                <w:szCs w:val="24"/>
              </w:rPr>
              <w:t xml:space="preserve"> таким лицам и (или) их супругам, несовершеннолетним детям</w:t>
            </w:r>
            <w:r w:rsidRPr="00140DA3">
              <w:rPr>
                <w:rFonts w:ascii="Times New Roman" w:hAnsi="Times New Roman" w:cs="Times New Roman"/>
                <w:sz w:val="24"/>
                <w:szCs w:val="24"/>
              </w:rPr>
              <w:t>.</w:t>
            </w:r>
            <w:r w:rsidRPr="00140DA3">
              <w:rPr>
                <w:rStyle w:val="a8"/>
                <w:rFonts w:ascii="Times New Roman" w:hAnsi="Times New Roman" w:cs="Times New Roman"/>
                <w:sz w:val="24"/>
                <w:szCs w:val="24"/>
              </w:rPr>
              <w:footnoteReference w:id="4"/>
            </w:r>
          </w:p>
          <w:p w:rsidR="004D2116" w:rsidRPr="001C26EB" w:rsidRDefault="004D2116" w:rsidP="00140DA3">
            <w:pPr>
              <w:autoSpaceDE w:val="0"/>
              <w:autoSpaceDN w:val="0"/>
              <w:adjustRightInd w:val="0"/>
              <w:ind w:firstLine="439"/>
              <w:jc w:val="both"/>
              <w:rPr>
                <w:rFonts w:ascii="Times New Roman" w:hAnsi="Times New Roman" w:cs="Times New Roman"/>
                <w:sz w:val="16"/>
                <w:szCs w:val="16"/>
              </w:rPr>
            </w:pPr>
          </w:p>
          <w:p w:rsidR="00D62AEF" w:rsidRPr="00140DA3" w:rsidRDefault="002404C3" w:rsidP="00140DA3">
            <w:pPr>
              <w:autoSpaceDE w:val="0"/>
              <w:autoSpaceDN w:val="0"/>
              <w:adjustRightInd w:val="0"/>
              <w:ind w:firstLine="439"/>
              <w:jc w:val="both"/>
              <w:rPr>
                <w:rFonts w:ascii="Times New Roman" w:hAnsi="Times New Roman" w:cs="Times New Roman"/>
                <w:sz w:val="24"/>
                <w:szCs w:val="24"/>
              </w:rPr>
            </w:pPr>
            <w:r w:rsidRPr="00140DA3">
              <w:rPr>
                <w:rFonts w:ascii="Times New Roman" w:hAnsi="Times New Roman" w:cs="Times New Roman"/>
                <w:sz w:val="24"/>
                <w:szCs w:val="24"/>
              </w:rPr>
              <w:t>3</w:t>
            </w:r>
            <w:r w:rsidR="00D62AEF" w:rsidRPr="00140DA3">
              <w:rPr>
                <w:rFonts w:ascii="Times New Roman" w:hAnsi="Times New Roman" w:cs="Times New Roman"/>
                <w:sz w:val="24"/>
                <w:szCs w:val="24"/>
              </w:rPr>
              <w:t>. </w:t>
            </w:r>
            <w:r w:rsidR="00C627B9" w:rsidRPr="00140DA3">
              <w:rPr>
                <w:rFonts w:ascii="Times New Roman" w:hAnsi="Times New Roman" w:cs="Times New Roman"/>
                <w:sz w:val="24"/>
                <w:szCs w:val="24"/>
              </w:rPr>
              <w:t xml:space="preserve">В графе </w:t>
            </w:r>
            <w:r w:rsidR="00C64C8C" w:rsidRPr="00140DA3">
              <w:rPr>
                <w:rFonts w:ascii="Times New Roman" w:hAnsi="Times New Roman" w:cs="Times New Roman"/>
                <w:sz w:val="24"/>
                <w:szCs w:val="24"/>
              </w:rPr>
              <w:t xml:space="preserve">4 </w:t>
            </w:r>
            <w:r w:rsidR="00C627B9" w:rsidRPr="00140DA3">
              <w:rPr>
                <w:rFonts w:ascii="Times New Roman" w:hAnsi="Times New Roman" w:cs="Times New Roman"/>
                <w:sz w:val="24"/>
                <w:szCs w:val="24"/>
              </w:rPr>
              <w:t xml:space="preserve">«Местонахождение (адрес)» должен быть указан точный и полный адрес объекта недвижимого имущества в соответствии с документами о праве собственности, включая </w:t>
            </w:r>
            <w:r w:rsidR="00655FC8" w:rsidRPr="00655FC8">
              <w:rPr>
                <w:rFonts w:ascii="Times New Roman" w:hAnsi="Times New Roman" w:cs="Times New Roman"/>
                <w:sz w:val="24"/>
                <w:szCs w:val="24"/>
              </w:rPr>
              <w:t>наименование субъекта Российской Федерации, района, города, иного населенного пункта</w:t>
            </w:r>
            <w:r w:rsidR="00655FC8">
              <w:rPr>
                <w:rFonts w:ascii="Times New Roman" w:hAnsi="Times New Roman" w:cs="Times New Roman"/>
                <w:sz w:val="24"/>
                <w:szCs w:val="24"/>
              </w:rPr>
              <w:t>,</w:t>
            </w:r>
            <w:r w:rsidR="00C627B9" w:rsidRPr="00140DA3">
              <w:rPr>
                <w:rFonts w:ascii="Times New Roman" w:hAnsi="Times New Roman" w:cs="Times New Roman"/>
                <w:sz w:val="24"/>
                <w:szCs w:val="24"/>
              </w:rPr>
              <w:t xml:space="preserve"> улицу, дом, квартиру</w:t>
            </w:r>
            <w:r w:rsidR="0068314D" w:rsidRPr="00140DA3">
              <w:rPr>
                <w:rFonts w:ascii="Times New Roman" w:hAnsi="Times New Roman" w:cs="Times New Roman"/>
                <w:sz w:val="24"/>
                <w:szCs w:val="24"/>
              </w:rPr>
              <w:t xml:space="preserve"> (номер земельного участка, номер секции или </w:t>
            </w:r>
            <w:proofErr w:type="spellStart"/>
            <w:r w:rsidR="0068314D" w:rsidRPr="00140DA3">
              <w:rPr>
                <w:rFonts w:ascii="Times New Roman" w:hAnsi="Times New Roman" w:cs="Times New Roman"/>
                <w:sz w:val="24"/>
                <w:szCs w:val="24"/>
              </w:rPr>
              <w:t>машиноместа</w:t>
            </w:r>
            <w:proofErr w:type="spellEnd"/>
            <w:r w:rsidR="0068314D" w:rsidRPr="00140DA3">
              <w:rPr>
                <w:rFonts w:ascii="Times New Roman" w:hAnsi="Times New Roman" w:cs="Times New Roman"/>
                <w:sz w:val="24"/>
                <w:szCs w:val="24"/>
              </w:rPr>
              <w:t xml:space="preserve"> – в </w:t>
            </w:r>
            <w:r w:rsidR="00AC6A53" w:rsidRPr="00140DA3">
              <w:rPr>
                <w:rFonts w:ascii="Times New Roman" w:hAnsi="Times New Roman" w:cs="Times New Roman"/>
                <w:sz w:val="24"/>
                <w:szCs w:val="24"/>
              </w:rPr>
              <w:t xml:space="preserve">отношении иного объекта </w:t>
            </w:r>
            <w:r w:rsidR="0068314D" w:rsidRPr="00140DA3">
              <w:rPr>
                <w:rFonts w:ascii="Times New Roman" w:hAnsi="Times New Roman" w:cs="Times New Roman"/>
                <w:sz w:val="24"/>
                <w:szCs w:val="24"/>
              </w:rPr>
              <w:t>недвижимого имущества)</w:t>
            </w:r>
            <w:r w:rsidR="00655FC8">
              <w:rPr>
                <w:rFonts w:ascii="Times New Roman" w:hAnsi="Times New Roman" w:cs="Times New Roman"/>
                <w:sz w:val="24"/>
                <w:szCs w:val="24"/>
              </w:rPr>
              <w:t>, почтовый</w:t>
            </w:r>
            <w:r w:rsidR="00655FC8" w:rsidRPr="00140DA3">
              <w:rPr>
                <w:rFonts w:ascii="Times New Roman" w:hAnsi="Times New Roman" w:cs="Times New Roman"/>
                <w:sz w:val="24"/>
                <w:szCs w:val="24"/>
              </w:rPr>
              <w:t xml:space="preserve"> </w:t>
            </w:r>
            <w:r w:rsidR="00655FC8">
              <w:rPr>
                <w:rFonts w:ascii="Times New Roman" w:hAnsi="Times New Roman" w:cs="Times New Roman"/>
                <w:sz w:val="24"/>
                <w:szCs w:val="24"/>
              </w:rPr>
              <w:t>индекс.</w:t>
            </w:r>
          </w:p>
          <w:p w:rsidR="004D2116" w:rsidRPr="001C26EB" w:rsidRDefault="004D2116" w:rsidP="00140DA3">
            <w:pPr>
              <w:ind w:firstLine="439"/>
              <w:jc w:val="both"/>
              <w:rPr>
                <w:rFonts w:ascii="Times New Roman" w:eastAsia="Calibri" w:hAnsi="Times New Roman" w:cs="Times New Roman"/>
                <w:sz w:val="16"/>
                <w:szCs w:val="16"/>
              </w:rPr>
            </w:pPr>
          </w:p>
          <w:p w:rsidR="00BA7DF9" w:rsidRPr="00140DA3" w:rsidRDefault="002404C3"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4</w:t>
            </w:r>
            <w:r w:rsidR="00C53BF5" w:rsidRPr="00140DA3">
              <w:rPr>
                <w:rFonts w:ascii="Times New Roman" w:eastAsia="Calibri" w:hAnsi="Times New Roman" w:cs="Times New Roman"/>
                <w:sz w:val="24"/>
                <w:szCs w:val="24"/>
              </w:rPr>
              <w:t>. Обращаем внимание, что</w:t>
            </w:r>
            <w:r w:rsidR="004D2116" w:rsidRPr="00140DA3">
              <w:rPr>
                <w:rFonts w:ascii="Times New Roman" w:eastAsia="Calibri" w:hAnsi="Times New Roman" w:cs="Times New Roman"/>
                <w:sz w:val="24"/>
                <w:szCs w:val="24"/>
              </w:rPr>
              <w:t>,</w:t>
            </w:r>
            <w:r w:rsidR="00C53BF5" w:rsidRPr="00140DA3">
              <w:rPr>
                <w:rFonts w:ascii="Times New Roman" w:eastAsia="Calibri" w:hAnsi="Times New Roman" w:cs="Times New Roman"/>
                <w:sz w:val="24"/>
                <w:szCs w:val="24"/>
              </w:rPr>
              <w:t xml:space="preserve"> </w:t>
            </w:r>
            <w:r w:rsidR="00C53BF5" w:rsidRPr="00140DA3">
              <w:rPr>
                <w:rFonts w:ascii="Times New Roman" w:eastAsia="Calibri" w:hAnsi="Times New Roman" w:cs="Times New Roman"/>
                <w:b/>
                <w:i/>
                <w:sz w:val="24"/>
                <w:szCs w:val="24"/>
              </w:rPr>
              <w:t>если объект недвижимого имущества находится в общей долевой собственности</w:t>
            </w:r>
            <w:r w:rsidR="00C53BF5" w:rsidRPr="00140DA3">
              <w:rPr>
                <w:rFonts w:ascii="Times New Roman" w:eastAsia="Calibri" w:hAnsi="Times New Roman" w:cs="Times New Roman"/>
                <w:sz w:val="24"/>
                <w:szCs w:val="24"/>
              </w:rPr>
              <w:t xml:space="preserve">, в графе </w:t>
            </w:r>
            <w:r w:rsidR="00BC2DE3" w:rsidRPr="00140DA3">
              <w:rPr>
                <w:rFonts w:ascii="Times New Roman" w:eastAsia="Calibri" w:hAnsi="Times New Roman" w:cs="Times New Roman"/>
                <w:sz w:val="24"/>
                <w:szCs w:val="24"/>
              </w:rPr>
              <w:t xml:space="preserve">3 </w:t>
            </w:r>
            <w:r w:rsidR="00C53BF5" w:rsidRPr="00140DA3">
              <w:rPr>
                <w:rFonts w:ascii="Times New Roman" w:eastAsia="Calibri" w:hAnsi="Times New Roman" w:cs="Times New Roman"/>
                <w:sz w:val="24"/>
                <w:szCs w:val="24"/>
              </w:rPr>
              <w:t xml:space="preserve">«Вид собственности» указывается </w:t>
            </w:r>
            <w:r w:rsidR="00BC2DE3" w:rsidRPr="00140DA3">
              <w:rPr>
                <w:rFonts w:ascii="Times New Roman" w:eastAsia="Calibri" w:hAnsi="Times New Roman" w:cs="Times New Roman"/>
                <w:sz w:val="24"/>
                <w:szCs w:val="24"/>
              </w:rPr>
              <w:t>«</w:t>
            </w:r>
            <w:r w:rsidR="00C53BF5" w:rsidRPr="00140DA3">
              <w:rPr>
                <w:rFonts w:ascii="Times New Roman" w:eastAsia="Calibri" w:hAnsi="Times New Roman" w:cs="Times New Roman"/>
                <w:sz w:val="24"/>
                <w:szCs w:val="24"/>
              </w:rPr>
              <w:t>общая долевая</w:t>
            </w:r>
            <w:r w:rsidR="00BC2DE3" w:rsidRPr="00140DA3">
              <w:rPr>
                <w:rFonts w:ascii="Times New Roman" w:eastAsia="Calibri" w:hAnsi="Times New Roman" w:cs="Times New Roman"/>
                <w:sz w:val="24"/>
                <w:szCs w:val="24"/>
              </w:rPr>
              <w:t>»</w:t>
            </w:r>
            <w:r w:rsidR="00C53BF5" w:rsidRPr="00140DA3">
              <w:rPr>
                <w:rFonts w:ascii="Times New Roman" w:eastAsia="Calibri" w:hAnsi="Times New Roman" w:cs="Times New Roman"/>
                <w:sz w:val="24"/>
                <w:szCs w:val="24"/>
              </w:rPr>
              <w:t xml:space="preserve">, а также доля лица (на основании документов, подтверждающих регистрацию права собственности на такой объект), </w:t>
            </w:r>
            <w:r w:rsidR="00BC2DE3" w:rsidRPr="00140DA3">
              <w:rPr>
                <w:rFonts w:ascii="Times New Roman" w:eastAsia="Calibri" w:hAnsi="Times New Roman" w:cs="Times New Roman"/>
                <w:sz w:val="24"/>
                <w:szCs w:val="24"/>
              </w:rPr>
              <w:t xml:space="preserve">при этом указывается общая </w:t>
            </w:r>
            <w:r w:rsidR="00C53BF5" w:rsidRPr="00140DA3">
              <w:rPr>
                <w:rFonts w:ascii="Times New Roman" w:eastAsia="Calibri" w:hAnsi="Times New Roman" w:cs="Times New Roman"/>
                <w:sz w:val="24"/>
                <w:szCs w:val="24"/>
              </w:rPr>
              <w:t xml:space="preserve">площадь всего объекта (то есть без разделения </w:t>
            </w:r>
            <w:r w:rsidR="00BC2DE3" w:rsidRPr="00140DA3">
              <w:rPr>
                <w:rFonts w:ascii="Times New Roman" w:eastAsia="Calibri" w:hAnsi="Times New Roman" w:cs="Times New Roman"/>
                <w:sz w:val="24"/>
                <w:szCs w:val="24"/>
              </w:rPr>
              <w:t xml:space="preserve">его </w:t>
            </w:r>
            <w:r w:rsidR="00C53BF5" w:rsidRPr="00140DA3">
              <w:rPr>
                <w:rFonts w:ascii="Times New Roman" w:eastAsia="Calibri" w:hAnsi="Times New Roman" w:cs="Times New Roman"/>
                <w:sz w:val="24"/>
                <w:szCs w:val="24"/>
              </w:rPr>
              <w:t>на доли).</w:t>
            </w:r>
          </w:p>
          <w:p w:rsidR="00C53BF5" w:rsidRPr="00140DA3" w:rsidRDefault="00C53BF5" w:rsidP="00140DA3">
            <w:pPr>
              <w:ind w:firstLine="439"/>
              <w:jc w:val="both"/>
              <w:rPr>
                <w:rFonts w:ascii="Times New Roman" w:eastAsia="Calibri" w:hAnsi="Times New Roman" w:cs="Times New Roman"/>
                <w:sz w:val="24"/>
                <w:szCs w:val="24"/>
              </w:rPr>
            </w:pPr>
            <w:r w:rsidRPr="00140DA3">
              <w:rPr>
                <w:rFonts w:ascii="Times New Roman" w:eastAsia="Calibri" w:hAnsi="Times New Roman" w:cs="Times New Roman"/>
                <w:b/>
                <w:i/>
                <w:sz w:val="24"/>
                <w:szCs w:val="24"/>
              </w:rPr>
              <w:t>Если объект недвижимости находится в общей совместной собственности</w:t>
            </w:r>
            <w:r w:rsidRPr="00140DA3">
              <w:rPr>
                <w:rFonts w:ascii="Times New Roman" w:eastAsia="Calibri" w:hAnsi="Times New Roman" w:cs="Times New Roman"/>
                <w:sz w:val="24"/>
                <w:szCs w:val="24"/>
              </w:rPr>
              <w:t xml:space="preserve"> лица, </w:t>
            </w:r>
            <w:r w:rsidR="00DD1B7C" w:rsidRPr="00140DA3">
              <w:rPr>
                <w:rFonts w:ascii="Times New Roman" w:eastAsia="Calibri" w:hAnsi="Times New Roman" w:cs="Times New Roman"/>
                <w:sz w:val="24"/>
                <w:szCs w:val="24"/>
              </w:rPr>
              <w:t xml:space="preserve">чьи сведения о доходах </w:t>
            </w:r>
            <w:r w:rsidRPr="00140DA3">
              <w:rPr>
                <w:rFonts w:ascii="Times New Roman" w:eastAsia="Calibri" w:hAnsi="Times New Roman" w:cs="Times New Roman"/>
                <w:sz w:val="24"/>
                <w:szCs w:val="24"/>
              </w:rPr>
              <w:t>представля</w:t>
            </w:r>
            <w:r w:rsidR="002404C3" w:rsidRPr="00140DA3">
              <w:rPr>
                <w:rFonts w:ascii="Times New Roman" w:eastAsia="Calibri" w:hAnsi="Times New Roman" w:cs="Times New Roman"/>
                <w:sz w:val="24"/>
                <w:szCs w:val="24"/>
              </w:rPr>
              <w:t>ю</w:t>
            </w:r>
            <w:r w:rsidR="00DD1B7C" w:rsidRPr="00140DA3">
              <w:rPr>
                <w:rFonts w:ascii="Times New Roman" w:eastAsia="Calibri" w:hAnsi="Times New Roman" w:cs="Times New Roman"/>
                <w:sz w:val="24"/>
                <w:szCs w:val="24"/>
              </w:rPr>
              <w:t>тся</w:t>
            </w:r>
            <w:r w:rsidRPr="00140DA3">
              <w:rPr>
                <w:rFonts w:ascii="Times New Roman" w:eastAsia="Calibri" w:hAnsi="Times New Roman" w:cs="Times New Roman"/>
                <w:sz w:val="24"/>
                <w:szCs w:val="24"/>
              </w:rPr>
              <w:t xml:space="preserve">, а также других лиц, указывается «общая совместная», </w:t>
            </w:r>
            <w:r w:rsidR="002404C3" w:rsidRPr="00140DA3">
              <w:rPr>
                <w:rFonts w:ascii="Times New Roman" w:eastAsia="Calibri" w:hAnsi="Times New Roman" w:cs="Times New Roman"/>
                <w:sz w:val="24"/>
                <w:szCs w:val="24"/>
              </w:rPr>
              <w:t xml:space="preserve">при этом </w:t>
            </w:r>
            <w:r w:rsidRPr="00140DA3">
              <w:rPr>
                <w:rFonts w:ascii="Times New Roman" w:eastAsia="Calibri" w:hAnsi="Times New Roman" w:cs="Times New Roman"/>
                <w:sz w:val="24"/>
                <w:szCs w:val="24"/>
              </w:rPr>
              <w:t xml:space="preserve">доли </w:t>
            </w:r>
            <w:r w:rsidR="00BC2DE3" w:rsidRPr="00140DA3">
              <w:rPr>
                <w:rFonts w:ascii="Times New Roman" w:eastAsia="Calibri" w:hAnsi="Times New Roman" w:cs="Times New Roman"/>
                <w:sz w:val="24"/>
                <w:szCs w:val="24"/>
              </w:rPr>
              <w:t>не указываются</w:t>
            </w:r>
            <w:r w:rsidRPr="00140DA3">
              <w:rPr>
                <w:rFonts w:ascii="Times New Roman" w:eastAsia="Calibri" w:hAnsi="Times New Roman" w:cs="Times New Roman"/>
                <w:sz w:val="24"/>
                <w:szCs w:val="24"/>
              </w:rPr>
              <w:t>,</w:t>
            </w:r>
            <w:r w:rsidR="00BC2DE3" w:rsidRPr="00140DA3">
              <w:rPr>
                <w:rFonts w:ascii="Times New Roman" w:eastAsia="Calibri" w:hAnsi="Times New Roman" w:cs="Times New Roman"/>
                <w:sz w:val="24"/>
                <w:szCs w:val="24"/>
              </w:rPr>
              <w:t xml:space="preserve"> а</w:t>
            </w:r>
            <w:r w:rsidR="002404C3" w:rsidRPr="00140DA3">
              <w:rPr>
                <w:rFonts w:ascii="Times New Roman" w:eastAsia="Calibri" w:hAnsi="Times New Roman" w:cs="Times New Roman"/>
                <w:sz w:val="24"/>
                <w:szCs w:val="24"/>
              </w:rPr>
              <w:t xml:space="preserve"> </w:t>
            </w:r>
            <w:r w:rsidRPr="00140DA3">
              <w:rPr>
                <w:rFonts w:ascii="Times New Roman" w:eastAsia="Calibri" w:hAnsi="Times New Roman" w:cs="Times New Roman"/>
                <w:sz w:val="24"/>
                <w:szCs w:val="24"/>
              </w:rPr>
              <w:t xml:space="preserve">площадь также указывается общая, то есть всего объекта </w:t>
            </w:r>
            <w:r w:rsidR="0088531B">
              <w:rPr>
                <w:rFonts w:ascii="Times New Roman" w:eastAsia="Calibri" w:hAnsi="Times New Roman" w:cs="Times New Roman"/>
                <w:sz w:val="24"/>
                <w:szCs w:val="24"/>
              </w:rPr>
              <w:t>согласно</w:t>
            </w:r>
            <w:r w:rsidRPr="00140DA3">
              <w:rPr>
                <w:rFonts w:ascii="Times New Roman" w:eastAsia="Calibri" w:hAnsi="Times New Roman" w:cs="Times New Roman"/>
                <w:sz w:val="24"/>
                <w:szCs w:val="24"/>
              </w:rPr>
              <w:t xml:space="preserve"> документам.</w:t>
            </w:r>
          </w:p>
          <w:p w:rsidR="004D2116" w:rsidRPr="001C26EB" w:rsidRDefault="004D2116" w:rsidP="00140DA3">
            <w:pPr>
              <w:ind w:firstLine="439"/>
              <w:jc w:val="both"/>
              <w:rPr>
                <w:rFonts w:ascii="Times New Roman" w:eastAsia="Calibri" w:hAnsi="Times New Roman" w:cs="Times New Roman"/>
                <w:sz w:val="16"/>
                <w:szCs w:val="16"/>
              </w:rPr>
            </w:pPr>
          </w:p>
          <w:p w:rsidR="005F1A97" w:rsidRDefault="002404C3" w:rsidP="0067002F">
            <w:pPr>
              <w:ind w:firstLine="439"/>
              <w:jc w:val="both"/>
              <w:rPr>
                <w:rFonts w:ascii="Times New Roman" w:eastAsia="Calibri" w:hAnsi="Times New Roman" w:cs="Times New Roman"/>
                <w:sz w:val="24"/>
                <w:szCs w:val="24"/>
              </w:rPr>
            </w:pPr>
            <w:r w:rsidRPr="00140DA3">
              <w:rPr>
                <w:rFonts w:ascii="Times New Roman" w:eastAsia="Calibri" w:hAnsi="Times New Roman" w:cs="Times New Roman"/>
                <w:sz w:val="24"/>
                <w:szCs w:val="24"/>
              </w:rPr>
              <w:t>5</w:t>
            </w:r>
            <w:r w:rsidR="005E6A38" w:rsidRPr="00140DA3">
              <w:rPr>
                <w:rFonts w:ascii="Times New Roman" w:eastAsia="Calibri" w:hAnsi="Times New Roman" w:cs="Times New Roman"/>
                <w:b/>
                <w:i/>
                <w:sz w:val="24"/>
                <w:szCs w:val="24"/>
              </w:rPr>
              <w:t>. Если право собственности на объекты недвижимого имущества</w:t>
            </w:r>
            <w:r w:rsidR="002E4AA4" w:rsidRPr="00140DA3">
              <w:rPr>
                <w:rFonts w:ascii="Times New Roman" w:eastAsia="Calibri" w:hAnsi="Times New Roman" w:cs="Times New Roman"/>
                <w:b/>
                <w:i/>
                <w:sz w:val="24"/>
                <w:szCs w:val="24"/>
              </w:rPr>
              <w:t xml:space="preserve"> </w:t>
            </w:r>
            <w:r w:rsidR="005E6A38" w:rsidRPr="00140DA3">
              <w:rPr>
                <w:rFonts w:ascii="Times New Roman" w:eastAsia="Calibri" w:hAnsi="Times New Roman" w:cs="Times New Roman"/>
                <w:b/>
                <w:i/>
                <w:sz w:val="24"/>
                <w:szCs w:val="24"/>
              </w:rPr>
              <w:t>возникло не в результате регистрации, а до вступления в силу Федерального закона от 21.07.1997 № 122-ФЗ</w:t>
            </w:r>
            <w:r w:rsidR="00424D5D" w:rsidRPr="00140DA3">
              <w:rPr>
                <w:rFonts w:ascii="Times New Roman" w:eastAsia="Calibri" w:hAnsi="Times New Roman" w:cs="Times New Roman"/>
                <w:sz w:val="24"/>
                <w:szCs w:val="24"/>
              </w:rPr>
              <w:t xml:space="preserve"> «</w:t>
            </w:r>
            <w:r w:rsidR="005E6A38" w:rsidRPr="00140DA3">
              <w:rPr>
                <w:rFonts w:ascii="Times New Roman" w:eastAsia="Calibri" w:hAnsi="Times New Roman" w:cs="Times New Roman"/>
                <w:sz w:val="24"/>
                <w:szCs w:val="24"/>
              </w:rPr>
              <w:t xml:space="preserve">О государственной регистрации прав на недвижимое имущество и сделок с ним», и при этом после </w:t>
            </w:r>
            <w:r w:rsidR="005E6A38" w:rsidRPr="00140DA3">
              <w:rPr>
                <w:rFonts w:ascii="Times New Roman" w:eastAsia="Calibri" w:hAnsi="Times New Roman" w:cs="Times New Roman"/>
                <w:sz w:val="24"/>
                <w:szCs w:val="24"/>
              </w:rPr>
              <w:lastRenderedPageBreak/>
              <w:t xml:space="preserve">вступления </w:t>
            </w:r>
            <w:r w:rsidR="004D2116" w:rsidRPr="00140DA3">
              <w:rPr>
                <w:rFonts w:ascii="Times New Roman" w:eastAsia="Calibri" w:hAnsi="Times New Roman" w:cs="Times New Roman"/>
                <w:sz w:val="24"/>
                <w:szCs w:val="24"/>
              </w:rPr>
              <w:t xml:space="preserve">в силу </w:t>
            </w:r>
            <w:r w:rsidR="005E6A38" w:rsidRPr="00140DA3">
              <w:rPr>
                <w:rFonts w:ascii="Times New Roman" w:eastAsia="Calibri" w:hAnsi="Times New Roman" w:cs="Times New Roman"/>
                <w:sz w:val="24"/>
                <w:szCs w:val="24"/>
              </w:rPr>
              <w:t xml:space="preserve">данного Федерального закона право собственности зарегистрировано не было, указываются </w:t>
            </w:r>
            <w:r w:rsidR="00424D5D" w:rsidRPr="00140DA3">
              <w:rPr>
                <w:rFonts w:ascii="Times New Roman" w:eastAsia="Calibri" w:hAnsi="Times New Roman" w:cs="Times New Roman"/>
                <w:sz w:val="24"/>
                <w:szCs w:val="24"/>
              </w:rPr>
              <w:t xml:space="preserve">реквизиты </w:t>
            </w:r>
            <w:r w:rsidR="005E6A38" w:rsidRPr="00140DA3">
              <w:rPr>
                <w:rFonts w:ascii="Times New Roman" w:eastAsia="Calibri" w:hAnsi="Times New Roman" w:cs="Times New Roman"/>
                <w:sz w:val="24"/>
                <w:szCs w:val="24"/>
              </w:rPr>
              <w:t>правоустанавливающи</w:t>
            </w:r>
            <w:r w:rsidR="00424D5D" w:rsidRPr="00140DA3">
              <w:rPr>
                <w:rFonts w:ascii="Times New Roman" w:eastAsia="Calibri" w:hAnsi="Times New Roman" w:cs="Times New Roman"/>
                <w:sz w:val="24"/>
                <w:szCs w:val="24"/>
              </w:rPr>
              <w:t>х</w:t>
            </w:r>
            <w:r w:rsidR="005E6A38" w:rsidRPr="00140DA3">
              <w:rPr>
                <w:rFonts w:ascii="Times New Roman" w:eastAsia="Calibri" w:hAnsi="Times New Roman" w:cs="Times New Roman"/>
                <w:sz w:val="24"/>
                <w:szCs w:val="24"/>
              </w:rPr>
              <w:t xml:space="preserve"> документ</w:t>
            </w:r>
            <w:r w:rsidR="00424D5D" w:rsidRPr="00140DA3">
              <w:rPr>
                <w:rFonts w:ascii="Times New Roman" w:eastAsia="Calibri" w:hAnsi="Times New Roman" w:cs="Times New Roman"/>
                <w:sz w:val="24"/>
                <w:szCs w:val="24"/>
              </w:rPr>
              <w:t>ов</w:t>
            </w:r>
            <w:r w:rsidR="005E6A38" w:rsidRPr="00140DA3">
              <w:rPr>
                <w:rFonts w:ascii="Times New Roman" w:eastAsia="Calibri" w:hAnsi="Times New Roman" w:cs="Times New Roman"/>
                <w:sz w:val="24"/>
                <w:szCs w:val="24"/>
              </w:rPr>
              <w:t>, подтверждающи</w:t>
            </w:r>
            <w:r w:rsidR="00424D5D" w:rsidRPr="00140DA3">
              <w:rPr>
                <w:rFonts w:ascii="Times New Roman" w:eastAsia="Calibri" w:hAnsi="Times New Roman" w:cs="Times New Roman"/>
                <w:sz w:val="24"/>
                <w:szCs w:val="24"/>
              </w:rPr>
              <w:t>х</w:t>
            </w:r>
            <w:r w:rsidR="005E6A38" w:rsidRPr="00140DA3">
              <w:rPr>
                <w:rFonts w:ascii="Times New Roman" w:eastAsia="Calibri" w:hAnsi="Times New Roman" w:cs="Times New Roman"/>
                <w:sz w:val="24"/>
                <w:szCs w:val="24"/>
              </w:rPr>
              <w:t xml:space="preserve"> основание приобретения права собственности (акт</w:t>
            </w:r>
            <w:r w:rsidR="00424D5D" w:rsidRPr="00140DA3">
              <w:rPr>
                <w:rFonts w:ascii="Times New Roman" w:eastAsia="Calibri" w:hAnsi="Times New Roman" w:cs="Times New Roman"/>
                <w:sz w:val="24"/>
                <w:szCs w:val="24"/>
              </w:rPr>
              <w:t>а</w:t>
            </w:r>
            <w:r w:rsidR="005E6A38" w:rsidRPr="00140DA3">
              <w:rPr>
                <w:rFonts w:ascii="Times New Roman" w:eastAsia="Calibri" w:hAnsi="Times New Roman" w:cs="Times New Roman"/>
                <w:sz w:val="24"/>
                <w:szCs w:val="24"/>
              </w:rPr>
              <w:t xml:space="preserve"> органа местного самоуправления, договор</w:t>
            </w:r>
            <w:r w:rsidR="00424D5D" w:rsidRPr="00140DA3">
              <w:rPr>
                <w:rFonts w:ascii="Times New Roman" w:eastAsia="Calibri" w:hAnsi="Times New Roman" w:cs="Times New Roman"/>
                <w:sz w:val="24"/>
                <w:szCs w:val="24"/>
              </w:rPr>
              <w:t>а</w:t>
            </w:r>
            <w:r w:rsidR="005E6A38" w:rsidRPr="00140DA3">
              <w:rPr>
                <w:rFonts w:ascii="Times New Roman" w:eastAsia="Calibri" w:hAnsi="Times New Roman" w:cs="Times New Roman"/>
                <w:sz w:val="24"/>
                <w:szCs w:val="24"/>
              </w:rPr>
              <w:t xml:space="preserve"> приватизации, договор</w:t>
            </w:r>
            <w:r w:rsidR="00424D5D" w:rsidRPr="00140DA3">
              <w:rPr>
                <w:rFonts w:ascii="Times New Roman" w:eastAsia="Calibri" w:hAnsi="Times New Roman" w:cs="Times New Roman"/>
                <w:sz w:val="24"/>
                <w:szCs w:val="24"/>
              </w:rPr>
              <w:t>а</w:t>
            </w:r>
            <w:r w:rsidR="005E6A38" w:rsidRPr="00140DA3">
              <w:rPr>
                <w:rFonts w:ascii="Times New Roman" w:eastAsia="Calibri" w:hAnsi="Times New Roman" w:cs="Times New Roman"/>
                <w:sz w:val="24"/>
                <w:szCs w:val="24"/>
              </w:rPr>
              <w:t xml:space="preserve"> купли-продажи и др</w:t>
            </w:r>
            <w:r w:rsidR="00424D5D" w:rsidRPr="00140DA3">
              <w:rPr>
                <w:rFonts w:ascii="Times New Roman" w:eastAsia="Calibri" w:hAnsi="Times New Roman" w:cs="Times New Roman"/>
                <w:sz w:val="24"/>
                <w:szCs w:val="24"/>
              </w:rPr>
              <w:t xml:space="preserve">. </w:t>
            </w:r>
            <w:r w:rsidR="00424D5D" w:rsidRPr="00140DA3">
              <w:rPr>
                <w:rFonts w:ascii="Times New Roman" w:eastAsia="Calibri" w:hAnsi="Times New Roman" w:cs="Times New Roman"/>
                <w:sz w:val="24"/>
                <w:szCs w:val="24"/>
              </w:rPr>
              <w:noBreakHyphen/>
              <w:t xml:space="preserve"> дата выдачи, номер и орган, выдавший документ</w:t>
            </w:r>
            <w:r w:rsidR="005E6A38" w:rsidRPr="00140DA3">
              <w:rPr>
                <w:rFonts w:ascii="Times New Roman" w:eastAsia="Calibri" w:hAnsi="Times New Roman" w:cs="Times New Roman"/>
                <w:sz w:val="24"/>
                <w:szCs w:val="24"/>
              </w:rPr>
              <w:t>).</w:t>
            </w:r>
          </w:p>
          <w:p w:rsidR="00F8744F" w:rsidRPr="001C26EB" w:rsidRDefault="00F8744F" w:rsidP="0067002F">
            <w:pPr>
              <w:ind w:firstLine="439"/>
              <w:jc w:val="both"/>
              <w:rPr>
                <w:rFonts w:ascii="Times New Roman" w:eastAsia="Calibri" w:hAnsi="Times New Roman" w:cs="Times New Roman"/>
                <w:sz w:val="16"/>
                <w:szCs w:val="16"/>
              </w:rPr>
            </w:pPr>
          </w:p>
        </w:tc>
      </w:tr>
      <w:tr w:rsidR="007165E4" w:rsidRPr="00140DA3" w:rsidTr="003D06F6">
        <w:trPr>
          <w:trHeight w:val="457"/>
        </w:trPr>
        <w:tc>
          <w:tcPr>
            <w:tcW w:w="2160" w:type="dxa"/>
            <w:gridSpan w:val="2"/>
            <w:vMerge/>
          </w:tcPr>
          <w:p w:rsidR="007165E4" w:rsidRPr="00140DA3" w:rsidRDefault="007165E4" w:rsidP="00140DA3">
            <w:pPr>
              <w:jc w:val="center"/>
              <w:rPr>
                <w:rFonts w:ascii="Times New Roman" w:eastAsia="Calibri" w:hAnsi="Times New Roman" w:cs="Times New Roman"/>
                <w:b/>
                <w:bCs/>
                <w:i/>
                <w:sz w:val="24"/>
                <w:szCs w:val="24"/>
              </w:rPr>
            </w:pPr>
          </w:p>
        </w:tc>
        <w:tc>
          <w:tcPr>
            <w:tcW w:w="1929" w:type="dxa"/>
          </w:tcPr>
          <w:p w:rsidR="007165E4" w:rsidRPr="00140DA3" w:rsidRDefault="00BA0011"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i/>
                <w:sz w:val="24"/>
                <w:szCs w:val="24"/>
              </w:rPr>
              <w:t>подраздел 3.2</w:t>
            </w:r>
            <w:r w:rsidR="004D2116" w:rsidRPr="00140DA3">
              <w:rPr>
                <w:rFonts w:ascii="Times New Roman" w:eastAsia="Calibri" w:hAnsi="Times New Roman" w:cs="Times New Roman"/>
                <w:b/>
                <w:i/>
                <w:sz w:val="24"/>
                <w:szCs w:val="24"/>
              </w:rPr>
              <w:t xml:space="preserve"> «Транспортные средства»</w:t>
            </w:r>
          </w:p>
        </w:tc>
        <w:tc>
          <w:tcPr>
            <w:tcW w:w="11074" w:type="dxa"/>
          </w:tcPr>
          <w:p w:rsidR="00814E9D" w:rsidRPr="00140DA3" w:rsidRDefault="00814E9D" w:rsidP="00140DA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1. В строк</w:t>
            </w:r>
            <w:r w:rsidR="000E3265" w:rsidRPr="00140DA3">
              <w:rPr>
                <w:rFonts w:ascii="Times New Roman" w:eastAsia="Calibri" w:hAnsi="Times New Roman" w:cs="Times New Roman"/>
                <w:bCs/>
                <w:sz w:val="24"/>
                <w:szCs w:val="24"/>
              </w:rPr>
              <w:t>ах 3 и 4</w:t>
            </w:r>
            <w:r w:rsidRPr="00140DA3">
              <w:rPr>
                <w:rFonts w:ascii="Times New Roman" w:eastAsia="Calibri" w:hAnsi="Times New Roman" w:cs="Times New Roman"/>
                <w:bCs/>
                <w:sz w:val="24"/>
                <w:szCs w:val="24"/>
              </w:rPr>
              <w:t xml:space="preserve"> </w:t>
            </w:r>
            <w:r w:rsidR="000E3265" w:rsidRPr="00140DA3">
              <w:rPr>
                <w:rFonts w:ascii="Times New Roman" w:eastAsia="Calibri" w:hAnsi="Times New Roman" w:cs="Times New Roman"/>
                <w:bCs/>
                <w:sz w:val="24"/>
                <w:szCs w:val="24"/>
              </w:rPr>
              <w:t>«</w:t>
            </w:r>
            <w:proofErr w:type="spellStart"/>
            <w:r w:rsidR="000E3265" w:rsidRPr="00140DA3">
              <w:rPr>
                <w:rFonts w:ascii="Times New Roman" w:eastAsia="Calibri" w:hAnsi="Times New Roman" w:cs="Times New Roman"/>
                <w:bCs/>
                <w:sz w:val="24"/>
                <w:szCs w:val="24"/>
              </w:rPr>
              <w:t>Мототранспортная</w:t>
            </w:r>
            <w:proofErr w:type="spellEnd"/>
            <w:r w:rsidR="000E3265" w:rsidRPr="00140DA3">
              <w:rPr>
                <w:rFonts w:ascii="Times New Roman" w:eastAsia="Calibri" w:hAnsi="Times New Roman" w:cs="Times New Roman"/>
                <w:bCs/>
                <w:sz w:val="24"/>
                <w:szCs w:val="24"/>
              </w:rPr>
              <w:t xml:space="preserve"> техника» или </w:t>
            </w:r>
            <w:r w:rsidRPr="00140DA3">
              <w:rPr>
                <w:rFonts w:ascii="Times New Roman" w:eastAsia="Calibri" w:hAnsi="Times New Roman" w:cs="Times New Roman"/>
                <w:bCs/>
                <w:sz w:val="24"/>
                <w:szCs w:val="24"/>
              </w:rPr>
              <w:t>«Сельскохозяйственная техника»</w:t>
            </w:r>
            <w:r w:rsidR="000E3265" w:rsidRPr="00140DA3">
              <w:rPr>
                <w:rFonts w:ascii="Times New Roman" w:eastAsia="Calibri" w:hAnsi="Times New Roman" w:cs="Times New Roman"/>
                <w:bCs/>
                <w:sz w:val="24"/>
                <w:szCs w:val="24"/>
              </w:rPr>
              <w:t xml:space="preserve">   </w:t>
            </w:r>
            <w:r w:rsidRPr="00140DA3">
              <w:rPr>
                <w:rFonts w:ascii="Times New Roman" w:eastAsia="Calibri" w:hAnsi="Times New Roman" w:cs="Times New Roman"/>
                <w:bCs/>
                <w:sz w:val="24"/>
                <w:szCs w:val="24"/>
              </w:rPr>
              <w:t xml:space="preserve">не подлежат указанию мотоблоки и </w:t>
            </w:r>
            <w:proofErr w:type="spellStart"/>
            <w:r w:rsidRPr="00140DA3">
              <w:rPr>
                <w:rFonts w:ascii="Times New Roman" w:eastAsia="Calibri" w:hAnsi="Times New Roman" w:cs="Times New Roman"/>
                <w:bCs/>
                <w:sz w:val="24"/>
                <w:szCs w:val="24"/>
              </w:rPr>
              <w:t>мотокультиваторы</w:t>
            </w:r>
            <w:proofErr w:type="spellEnd"/>
            <w:r w:rsidRPr="00140DA3">
              <w:rPr>
                <w:rFonts w:ascii="Times New Roman" w:eastAsia="Calibri" w:hAnsi="Times New Roman" w:cs="Times New Roman"/>
                <w:bCs/>
                <w:sz w:val="24"/>
                <w:szCs w:val="24"/>
              </w:rPr>
              <w:t>, исходя из требований законодательства.</w:t>
            </w:r>
          </w:p>
          <w:p w:rsidR="004D2116" w:rsidRPr="001C26EB" w:rsidRDefault="004D2116" w:rsidP="00140DA3">
            <w:pPr>
              <w:ind w:firstLine="439"/>
              <w:jc w:val="both"/>
              <w:rPr>
                <w:rFonts w:ascii="Times New Roman" w:eastAsia="Calibri" w:hAnsi="Times New Roman" w:cs="Times New Roman"/>
                <w:bCs/>
                <w:sz w:val="16"/>
                <w:szCs w:val="16"/>
              </w:rPr>
            </w:pPr>
          </w:p>
          <w:p w:rsidR="00814E9D" w:rsidRPr="0035551B" w:rsidRDefault="00814E9D" w:rsidP="00140DA3">
            <w:pPr>
              <w:ind w:firstLine="439"/>
              <w:jc w:val="both"/>
              <w:rPr>
                <w:rFonts w:ascii="Times New Roman" w:eastAsia="Calibri" w:hAnsi="Times New Roman" w:cs="Times New Roman"/>
                <w:bCs/>
                <w:i/>
                <w:sz w:val="24"/>
                <w:szCs w:val="24"/>
              </w:rPr>
            </w:pPr>
            <w:r w:rsidRPr="00140DA3">
              <w:rPr>
                <w:rFonts w:ascii="Times New Roman" w:eastAsia="Calibri" w:hAnsi="Times New Roman" w:cs="Times New Roman"/>
                <w:bCs/>
                <w:sz w:val="24"/>
                <w:szCs w:val="24"/>
              </w:rPr>
              <w:t>2. Обращаем внимание</w:t>
            </w:r>
            <w:r w:rsidR="0067002F">
              <w:rPr>
                <w:rFonts w:ascii="Times New Roman" w:eastAsia="Calibri" w:hAnsi="Times New Roman" w:cs="Times New Roman"/>
                <w:bCs/>
                <w:sz w:val="24"/>
                <w:szCs w:val="24"/>
              </w:rPr>
              <w:t xml:space="preserve">, что </w:t>
            </w:r>
            <w:r w:rsidRPr="00140DA3">
              <w:rPr>
                <w:rFonts w:ascii="Times New Roman" w:eastAsia="Calibri" w:hAnsi="Times New Roman" w:cs="Times New Roman"/>
                <w:bCs/>
                <w:sz w:val="24"/>
                <w:szCs w:val="24"/>
              </w:rPr>
              <w:t>изменение регистрационных данных о собственнике по совершенным сделкам, направленным на отчуждение зарегистрированных транспортных средств, осуществляется на основании заявления нового собственника</w:t>
            </w:r>
            <w:r w:rsidR="0067002F" w:rsidRPr="00140DA3">
              <w:rPr>
                <w:rFonts w:ascii="Times New Roman" w:eastAsia="Calibri" w:hAnsi="Times New Roman" w:cs="Times New Roman"/>
                <w:bCs/>
                <w:sz w:val="24"/>
                <w:szCs w:val="24"/>
              </w:rPr>
              <w:t xml:space="preserve"> </w:t>
            </w:r>
            <w:r w:rsidR="0067002F" w:rsidRPr="0035551B">
              <w:rPr>
                <w:rFonts w:ascii="Times New Roman" w:eastAsia="Calibri" w:hAnsi="Times New Roman" w:cs="Times New Roman"/>
                <w:bCs/>
                <w:i/>
                <w:sz w:val="24"/>
                <w:szCs w:val="24"/>
              </w:rPr>
              <w:t>(п. 94 Методических рекомендаций Минтруда России 2016 года</w:t>
            </w:r>
            <w:r w:rsidR="0035551B" w:rsidRPr="0035551B">
              <w:rPr>
                <w:rFonts w:ascii="Times New Roman" w:eastAsia="Calibri" w:hAnsi="Times New Roman" w:cs="Times New Roman"/>
                <w:bCs/>
                <w:i/>
                <w:sz w:val="24"/>
                <w:szCs w:val="24"/>
              </w:rPr>
              <w:t>).</w:t>
            </w:r>
          </w:p>
          <w:p w:rsidR="005921E5" w:rsidRPr="00140DA3" w:rsidRDefault="00A8242A" w:rsidP="00140DA3">
            <w:pPr>
              <w:ind w:firstLine="439"/>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В связи с этим</w:t>
            </w:r>
            <w:r w:rsidR="00A3565A">
              <w:rPr>
                <w:rFonts w:ascii="Times New Roman" w:eastAsia="Calibri" w:hAnsi="Times New Roman" w:cs="Times New Roman"/>
                <w:bCs/>
                <w:sz w:val="24"/>
                <w:szCs w:val="24"/>
              </w:rPr>
              <w:t>,</w:t>
            </w:r>
            <w:r w:rsidRPr="00140DA3">
              <w:rPr>
                <w:rFonts w:ascii="Times New Roman" w:eastAsia="Calibri" w:hAnsi="Times New Roman" w:cs="Times New Roman"/>
                <w:bCs/>
                <w:sz w:val="24"/>
                <w:szCs w:val="24"/>
              </w:rPr>
              <w:t xml:space="preserve"> в случае если в отчетном периоде </w:t>
            </w:r>
            <w:r w:rsidR="002404C3" w:rsidRPr="00140DA3">
              <w:rPr>
                <w:rFonts w:ascii="Times New Roman" w:eastAsia="Calibri" w:hAnsi="Times New Roman" w:cs="Times New Roman"/>
                <w:bCs/>
                <w:sz w:val="24"/>
                <w:szCs w:val="24"/>
              </w:rPr>
              <w:t>декларантом</w:t>
            </w:r>
            <w:r w:rsidRPr="00140DA3">
              <w:rPr>
                <w:rFonts w:ascii="Times New Roman" w:eastAsia="Calibri" w:hAnsi="Times New Roman" w:cs="Times New Roman"/>
                <w:bCs/>
                <w:sz w:val="24"/>
                <w:szCs w:val="24"/>
              </w:rPr>
              <w:t xml:space="preserve"> и (или) его супруго</w:t>
            </w:r>
            <w:r w:rsidR="0004499C">
              <w:rPr>
                <w:rFonts w:ascii="Times New Roman" w:eastAsia="Calibri" w:hAnsi="Times New Roman" w:cs="Times New Roman"/>
                <w:bCs/>
                <w:sz w:val="24"/>
                <w:szCs w:val="24"/>
              </w:rPr>
              <w:t>й</w:t>
            </w:r>
            <w:r w:rsidRPr="00140DA3">
              <w:rPr>
                <w:rFonts w:ascii="Times New Roman" w:eastAsia="Calibri" w:hAnsi="Times New Roman" w:cs="Times New Roman"/>
                <w:bCs/>
                <w:sz w:val="24"/>
                <w:szCs w:val="24"/>
              </w:rPr>
              <w:t xml:space="preserve"> (супруго</w:t>
            </w:r>
            <w:r w:rsidR="0004499C">
              <w:rPr>
                <w:rFonts w:ascii="Times New Roman" w:eastAsia="Calibri" w:hAnsi="Times New Roman" w:cs="Times New Roman"/>
                <w:bCs/>
                <w:sz w:val="24"/>
                <w:szCs w:val="24"/>
              </w:rPr>
              <w:t>м</w:t>
            </w:r>
            <w:r w:rsidRPr="00140DA3">
              <w:rPr>
                <w:rFonts w:ascii="Times New Roman" w:eastAsia="Calibri" w:hAnsi="Times New Roman" w:cs="Times New Roman"/>
                <w:bCs/>
                <w:sz w:val="24"/>
                <w:szCs w:val="24"/>
              </w:rPr>
              <w:t xml:space="preserve">) продано транспортное средство, </w:t>
            </w:r>
            <w:r w:rsidR="004D2116" w:rsidRPr="00140DA3">
              <w:rPr>
                <w:rFonts w:ascii="Times New Roman" w:eastAsia="Calibri" w:hAnsi="Times New Roman" w:cs="Times New Roman"/>
                <w:bCs/>
                <w:sz w:val="24"/>
                <w:szCs w:val="24"/>
              </w:rPr>
              <w:t>для</w:t>
            </w:r>
            <w:r w:rsidRPr="00140DA3">
              <w:rPr>
                <w:rFonts w:ascii="Times New Roman" w:eastAsia="Calibri" w:hAnsi="Times New Roman" w:cs="Times New Roman"/>
                <w:bCs/>
                <w:sz w:val="24"/>
                <w:szCs w:val="24"/>
              </w:rPr>
              <w:t xml:space="preserve"> заполнени</w:t>
            </w:r>
            <w:r w:rsidR="004D2116" w:rsidRPr="00140DA3">
              <w:rPr>
                <w:rFonts w:ascii="Times New Roman" w:eastAsia="Calibri" w:hAnsi="Times New Roman" w:cs="Times New Roman"/>
                <w:bCs/>
                <w:sz w:val="24"/>
                <w:szCs w:val="24"/>
              </w:rPr>
              <w:t>я</w:t>
            </w:r>
            <w:r w:rsidRPr="00140DA3">
              <w:rPr>
                <w:rFonts w:ascii="Times New Roman" w:eastAsia="Calibri" w:hAnsi="Times New Roman" w:cs="Times New Roman"/>
                <w:bCs/>
                <w:sz w:val="24"/>
                <w:szCs w:val="24"/>
              </w:rPr>
              <w:t xml:space="preserve"> </w:t>
            </w:r>
            <w:r w:rsidR="004D2116" w:rsidRPr="00140DA3">
              <w:rPr>
                <w:rFonts w:ascii="Times New Roman" w:eastAsia="Calibri" w:hAnsi="Times New Roman" w:cs="Times New Roman"/>
                <w:bCs/>
                <w:sz w:val="24"/>
                <w:szCs w:val="24"/>
              </w:rPr>
              <w:t>Справки</w:t>
            </w:r>
            <w:r w:rsidRPr="00140DA3">
              <w:rPr>
                <w:rFonts w:ascii="Times New Roman" w:eastAsia="Calibri" w:hAnsi="Times New Roman" w:cs="Times New Roman"/>
                <w:bCs/>
                <w:sz w:val="24"/>
                <w:szCs w:val="24"/>
              </w:rPr>
              <w:t xml:space="preserve"> о доходах необходимо </w:t>
            </w:r>
            <w:r w:rsidR="002404C3" w:rsidRPr="00140DA3">
              <w:rPr>
                <w:rFonts w:ascii="Times New Roman" w:eastAsia="Calibri" w:hAnsi="Times New Roman" w:cs="Times New Roman"/>
                <w:bCs/>
                <w:sz w:val="24"/>
                <w:szCs w:val="24"/>
              </w:rPr>
              <w:t xml:space="preserve">запросить в </w:t>
            </w:r>
            <w:r w:rsidR="000E3265" w:rsidRPr="00140DA3">
              <w:rPr>
                <w:rFonts w:ascii="Times New Roman" w:eastAsia="Calibri" w:hAnsi="Times New Roman" w:cs="Times New Roman"/>
                <w:bCs/>
                <w:sz w:val="24"/>
                <w:szCs w:val="24"/>
              </w:rPr>
              <w:t xml:space="preserve">подразделении </w:t>
            </w:r>
            <w:r w:rsidR="002404C3" w:rsidRPr="00140DA3">
              <w:rPr>
                <w:rFonts w:ascii="Times New Roman" w:eastAsia="Calibri" w:hAnsi="Times New Roman" w:cs="Times New Roman"/>
                <w:bCs/>
                <w:sz w:val="24"/>
                <w:szCs w:val="24"/>
              </w:rPr>
              <w:t xml:space="preserve">Государственной инспекции безопасности дорожного движения Министерства внутренних дел Российской Федерации </w:t>
            </w:r>
            <w:r w:rsidRPr="00140DA3">
              <w:rPr>
                <w:rFonts w:ascii="Times New Roman" w:eastAsia="Calibri" w:hAnsi="Times New Roman" w:cs="Times New Roman"/>
                <w:bCs/>
                <w:sz w:val="24"/>
                <w:szCs w:val="24"/>
              </w:rPr>
              <w:t xml:space="preserve">информацию </w:t>
            </w:r>
            <w:r w:rsidR="004D2116" w:rsidRPr="00140DA3">
              <w:rPr>
                <w:rFonts w:ascii="Times New Roman" w:eastAsia="Calibri" w:hAnsi="Times New Roman" w:cs="Times New Roman"/>
                <w:bCs/>
                <w:sz w:val="24"/>
                <w:szCs w:val="24"/>
              </w:rPr>
              <w:t xml:space="preserve">о наличии </w:t>
            </w:r>
            <w:r w:rsidR="00FE31C6" w:rsidRPr="00140DA3">
              <w:rPr>
                <w:rFonts w:ascii="Times New Roman" w:eastAsia="Calibri" w:hAnsi="Times New Roman" w:cs="Times New Roman"/>
                <w:bCs/>
                <w:sz w:val="24"/>
                <w:szCs w:val="24"/>
              </w:rPr>
              <w:t xml:space="preserve">по состоянию на отчетную дату </w:t>
            </w:r>
            <w:r w:rsidR="004D2116" w:rsidRPr="00140DA3">
              <w:rPr>
                <w:rFonts w:ascii="Times New Roman" w:eastAsia="Calibri" w:hAnsi="Times New Roman" w:cs="Times New Roman"/>
                <w:bCs/>
                <w:sz w:val="24"/>
                <w:szCs w:val="24"/>
              </w:rPr>
              <w:t>на праве собственности транспортных средств</w:t>
            </w:r>
            <w:r w:rsidR="000E3265" w:rsidRPr="00140DA3">
              <w:rPr>
                <w:rFonts w:ascii="Times New Roman" w:eastAsia="Calibri" w:hAnsi="Times New Roman" w:cs="Times New Roman"/>
                <w:bCs/>
                <w:sz w:val="24"/>
                <w:szCs w:val="24"/>
              </w:rPr>
              <w:t>, зарегистрированных  на имя декларанта и (или) его супруг</w:t>
            </w:r>
            <w:r w:rsidR="008E3A60">
              <w:rPr>
                <w:rFonts w:ascii="Times New Roman" w:eastAsia="Calibri" w:hAnsi="Times New Roman" w:cs="Times New Roman"/>
                <w:bCs/>
                <w:sz w:val="24"/>
                <w:szCs w:val="24"/>
              </w:rPr>
              <w:t>и</w:t>
            </w:r>
            <w:r w:rsidR="000E3265" w:rsidRPr="00140DA3">
              <w:rPr>
                <w:rFonts w:ascii="Times New Roman" w:eastAsia="Calibri" w:hAnsi="Times New Roman" w:cs="Times New Roman"/>
                <w:bCs/>
                <w:sz w:val="24"/>
                <w:szCs w:val="24"/>
              </w:rPr>
              <w:t xml:space="preserve"> (супруг</w:t>
            </w:r>
            <w:r w:rsidR="008E3A60">
              <w:rPr>
                <w:rFonts w:ascii="Times New Roman" w:eastAsia="Calibri" w:hAnsi="Times New Roman" w:cs="Times New Roman"/>
                <w:bCs/>
                <w:sz w:val="24"/>
                <w:szCs w:val="24"/>
              </w:rPr>
              <w:t>а</w:t>
            </w:r>
            <w:r w:rsidR="000E3265" w:rsidRPr="00140DA3">
              <w:rPr>
                <w:rFonts w:ascii="Times New Roman" w:eastAsia="Calibri" w:hAnsi="Times New Roman" w:cs="Times New Roman"/>
                <w:bCs/>
                <w:sz w:val="24"/>
                <w:szCs w:val="24"/>
              </w:rPr>
              <w:t>)</w:t>
            </w:r>
            <w:r w:rsidR="004D2116" w:rsidRPr="00140DA3">
              <w:rPr>
                <w:rFonts w:ascii="Times New Roman" w:eastAsia="Calibri" w:hAnsi="Times New Roman" w:cs="Times New Roman"/>
                <w:bCs/>
                <w:sz w:val="24"/>
                <w:szCs w:val="24"/>
              </w:rPr>
              <w:t xml:space="preserve"> </w:t>
            </w:r>
            <w:r w:rsidRPr="00140DA3">
              <w:rPr>
                <w:rFonts w:ascii="Times New Roman" w:eastAsia="Calibri" w:hAnsi="Times New Roman" w:cs="Times New Roman"/>
                <w:bCs/>
                <w:sz w:val="24"/>
                <w:szCs w:val="24"/>
              </w:rPr>
              <w:t>(приказ МВД России от 24.11.2008 № 1001 «О порядке регистрации транспортных средств»).</w:t>
            </w:r>
          </w:p>
          <w:p w:rsidR="007165E4" w:rsidRPr="001C26EB" w:rsidRDefault="007165E4" w:rsidP="00140DA3">
            <w:pPr>
              <w:ind w:firstLine="439"/>
              <w:rPr>
                <w:rFonts w:ascii="Times New Roman" w:eastAsia="Calibri" w:hAnsi="Times New Roman" w:cs="Times New Roman"/>
                <w:sz w:val="16"/>
                <w:szCs w:val="16"/>
              </w:rPr>
            </w:pPr>
          </w:p>
        </w:tc>
      </w:tr>
      <w:tr w:rsidR="007165E4" w:rsidRPr="00140DA3" w:rsidTr="003D06F6">
        <w:tc>
          <w:tcPr>
            <w:tcW w:w="4089" w:type="dxa"/>
            <w:gridSpan w:val="3"/>
          </w:tcPr>
          <w:p w:rsidR="006546E3"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Р</w:t>
            </w:r>
            <w:r w:rsidR="007165E4" w:rsidRPr="00140DA3">
              <w:rPr>
                <w:rFonts w:ascii="Times New Roman" w:eastAsia="Calibri" w:hAnsi="Times New Roman" w:cs="Times New Roman"/>
                <w:b/>
                <w:bCs/>
                <w:i/>
                <w:sz w:val="24"/>
                <w:szCs w:val="24"/>
              </w:rPr>
              <w:t xml:space="preserve">екомендации </w:t>
            </w:r>
          </w:p>
          <w:p w:rsidR="006546E3" w:rsidRPr="00140DA3" w:rsidRDefault="006546E3"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 xml:space="preserve">по заполнению раздела </w:t>
            </w:r>
            <w:r w:rsidR="007165E4" w:rsidRPr="00140DA3">
              <w:rPr>
                <w:rFonts w:ascii="Times New Roman" w:eastAsia="Calibri" w:hAnsi="Times New Roman" w:cs="Times New Roman"/>
                <w:b/>
                <w:bCs/>
                <w:i/>
                <w:sz w:val="24"/>
                <w:szCs w:val="24"/>
              </w:rPr>
              <w:t xml:space="preserve">4 </w:t>
            </w:r>
          </w:p>
          <w:p w:rsidR="007165E4" w:rsidRDefault="00FE31C6"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«Сведения о счетах в банках и иных</w:t>
            </w:r>
            <w:r w:rsidR="00FC5DFA" w:rsidRPr="00140DA3">
              <w:rPr>
                <w:rFonts w:ascii="Times New Roman" w:eastAsia="Calibri" w:hAnsi="Times New Roman" w:cs="Times New Roman"/>
                <w:b/>
                <w:bCs/>
                <w:i/>
                <w:sz w:val="24"/>
                <w:szCs w:val="24"/>
              </w:rPr>
              <w:t xml:space="preserve"> </w:t>
            </w:r>
            <w:r w:rsidRPr="00140DA3">
              <w:rPr>
                <w:rFonts w:ascii="Times New Roman" w:eastAsia="Calibri" w:hAnsi="Times New Roman" w:cs="Times New Roman"/>
                <w:b/>
                <w:bCs/>
                <w:i/>
                <w:sz w:val="24"/>
                <w:szCs w:val="24"/>
              </w:rPr>
              <w:t>кредитных организациях»</w:t>
            </w:r>
          </w:p>
          <w:p w:rsidR="0035551B" w:rsidRPr="00140DA3" w:rsidRDefault="0035551B"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FE31C6" w:rsidRPr="00F8744F" w:rsidRDefault="00EC673C" w:rsidP="00140DA3">
            <w:pPr>
              <w:ind w:firstLine="439"/>
              <w:jc w:val="both"/>
              <w:rPr>
                <w:rFonts w:ascii="Times New Roman" w:hAnsi="Times New Roman" w:cs="Times New Roman"/>
                <w:sz w:val="24"/>
                <w:szCs w:val="24"/>
              </w:rPr>
            </w:pPr>
            <w:r w:rsidRPr="00F8744F">
              <w:rPr>
                <w:rFonts w:ascii="Times New Roman" w:eastAsia="Calibri" w:hAnsi="Times New Roman" w:cs="Times New Roman"/>
                <w:sz w:val="24"/>
                <w:szCs w:val="24"/>
              </w:rPr>
              <w:t>1. </w:t>
            </w:r>
            <w:r w:rsidRPr="009A6C88">
              <w:rPr>
                <w:rFonts w:ascii="Times New Roman" w:eastAsia="Calibri" w:hAnsi="Times New Roman" w:cs="Times New Roman"/>
                <w:b/>
                <w:i/>
                <w:sz w:val="24"/>
                <w:szCs w:val="24"/>
              </w:rPr>
              <w:t>Для заполнения раздела 4</w:t>
            </w:r>
            <w:r w:rsidRPr="00F8744F">
              <w:rPr>
                <w:rFonts w:ascii="Times New Roman" w:eastAsia="Calibri" w:hAnsi="Times New Roman" w:cs="Times New Roman"/>
                <w:sz w:val="24"/>
                <w:szCs w:val="24"/>
              </w:rPr>
              <w:t xml:space="preserve"> </w:t>
            </w:r>
            <w:r w:rsidR="001B19B2" w:rsidRPr="00F8744F">
              <w:rPr>
                <w:rFonts w:ascii="Times New Roman" w:eastAsia="Calibri" w:hAnsi="Times New Roman" w:cs="Times New Roman"/>
                <w:sz w:val="24"/>
                <w:szCs w:val="24"/>
              </w:rPr>
              <w:t xml:space="preserve">декларанту, его супруге (супругу) </w:t>
            </w:r>
            <w:r w:rsidR="00AB04FB">
              <w:rPr>
                <w:rFonts w:ascii="Times New Roman" w:eastAsia="Calibri" w:hAnsi="Times New Roman" w:cs="Times New Roman"/>
                <w:sz w:val="24"/>
                <w:szCs w:val="24"/>
              </w:rPr>
              <w:t xml:space="preserve">  </w:t>
            </w:r>
            <w:r w:rsidRPr="009A6C88">
              <w:rPr>
                <w:rFonts w:ascii="Times New Roman" w:eastAsia="Calibri" w:hAnsi="Times New Roman" w:cs="Times New Roman"/>
                <w:b/>
                <w:i/>
                <w:sz w:val="24"/>
                <w:szCs w:val="24"/>
                <w:u w:val="single"/>
              </w:rPr>
              <w:t>необходимо</w:t>
            </w:r>
            <w:r w:rsidRPr="00F8744F">
              <w:rPr>
                <w:rFonts w:ascii="Times New Roman" w:eastAsia="Calibri" w:hAnsi="Times New Roman" w:cs="Times New Roman"/>
                <w:sz w:val="24"/>
                <w:szCs w:val="24"/>
              </w:rPr>
              <w:t xml:space="preserve"> после </w:t>
            </w:r>
            <w:r w:rsidR="00345CD3" w:rsidRPr="00F8744F">
              <w:rPr>
                <w:rFonts w:ascii="Times New Roman" w:eastAsia="Calibri" w:hAnsi="Times New Roman" w:cs="Times New Roman"/>
                <w:sz w:val="24"/>
                <w:szCs w:val="24"/>
              </w:rPr>
              <w:t xml:space="preserve">отчетной даты </w:t>
            </w:r>
            <w:r w:rsidR="00AB04FB">
              <w:rPr>
                <w:rFonts w:ascii="Times New Roman" w:eastAsia="Calibri" w:hAnsi="Times New Roman" w:cs="Times New Roman"/>
                <w:sz w:val="24"/>
                <w:szCs w:val="24"/>
              </w:rPr>
              <w:t xml:space="preserve"> (</w:t>
            </w:r>
            <w:r w:rsidRPr="00F8744F">
              <w:rPr>
                <w:rFonts w:ascii="Times New Roman" w:eastAsia="Calibri" w:hAnsi="Times New Roman" w:cs="Times New Roman"/>
                <w:sz w:val="24"/>
                <w:szCs w:val="24"/>
              </w:rPr>
              <w:t>31</w:t>
            </w:r>
            <w:r w:rsidR="00345CD3" w:rsidRPr="00F8744F">
              <w:rPr>
                <w:rFonts w:ascii="Times New Roman" w:eastAsia="Calibri" w:hAnsi="Times New Roman" w:cs="Times New Roman"/>
                <w:sz w:val="24"/>
                <w:szCs w:val="24"/>
              </w:rPr>
              <w:t xml:space="preserve"> декабря 2017 года)</w:t>
            </w:r>
            <w:r w:rsidRPr="00F8744F">
              <w:rPr>
                <w:rFonts w:ascii="Times New Roman" w:eastAsia="Calibri" w:hAnsi="Times New Roman" w:cs="Times New Roman"/>
                <w:sz w:val="24"/>
                <w:szCs w:val="24"/>
              </w:rPr>
              <w:t xml:space="preserve"> </w:t>
            </w:r>
            <w:r w:rsidR="00FE31C6" w:rsidRPr="009A6C88">
              <w:rPr>
                <w:rFonts w:ascii="Times New Roman" w:hAnsi="Times New Roman" w:cs="Times New Roman"/>
                <w:b/>
                <w:i/>
                <w:sz w:val="24"/>
                <w:szCs w:val="24"/>
              </w:rPr>
              <w:t>обратиться в банк или соответствующую кредитную организацию</w:t>
            </w:r>
            <w:r w:rsidR="00FE31C6" w:rsidRPr="00F8744F">
              <w:rPr>
                <w:rFonts w:ascii="Times New Roman" w:hAnsi="Times New Roman" w:cs="Times New Roman"/>
                <w:sz w:val="24"/>
                <w:szCs w:val="24"/>
              </w:rPr>
              <w:t xml:space="preserve">, где открыты счета по состоянию на </w:t>
            </w:r>
            <w:r w:rsidR="001B19B2" w:rsidRPr="00F8744F">
              <w:rPr>
                <w:rFonts w:ascii="Times New Roman" w:hAnsi="Times New Roman" w:cs="Times New Roman"/>
                <w:sz w:val="24"/>
                <w:szCs w:val="24"/>
              </w:rPr>
              <w:t xml:space="preserve">отчетную дату </w:t>
            </w:r>
            <w:r w:rsidR="00FE31C6" w:rsidRPr="00F8744F">
              <w:rPr>
                <w:rFonts w:ascii="Times New Roman" w:hAnsi="Times New Roman" w:cs="Times New Roman"/>
                <w:sz w:val="24"/>
                <w:szCs w:val="24"/>
              </w:rPr>
              <w:t xml:space="preserve">или когда-то были открыты счета, оформлены банковские карты, либо когда-то </w:t>
            </w:r>
            <w:r w:rsidR="00DD1B7C" w:rsidRPr="00F8744F">
              <w:rPr>
                <w:rFonts w:ascii="Times New Roman" w:hAnsi="Times New Roman" w:cs="Times New Roman"/>
                <w:sz w:val="24"/>
                <w:szCs w:val="24"/>
              </w:rPr>
              <w:t xml:space="preserve">декларант либо его </w:t>
            </w:r>
            <w:r w:rsidR="00FE31C6" w:rsidRPr="00F8744F">
              <w:rPr>
                <w:rFonts w:ascii="Times New Roman" w:hAnsi="Times New Roman" w:cs="Times New Roman"/>
                <w:sz w:val="24"/>
                <w:szCs w:val="24"/>
              </w:rPr>
              <w:t>супруг</w:t>
            </w:r>
            <w:r w:rsidR="006C7DCB" w:rsidRPr="00F8744F">
              <w:rPr>
                <w:rFonts w:ascii="Times New Roman" w:hAnsi="Times New Roman" w:cs="Times New Roman"/>
                <w:sz w:val="24"/>
                <w:szCs w:val="24"/>
              </w:rPr>
              <w:t>а</w:t>
            </w:r>
            <w:r w:rsidR="00FE31C6" w:rsidRPr="00F8744F">
              <w:rPr>
                <w:rFonts w:ascii="Times New Roman" w:hAnsi="Times New Roman" w:cs="Times New Roman"/>
                <w:sz w:val="24"/>
                <w:szCs w:val="24"/>
              </w:rPr>
              <w:t xml:space="preserve"> (супруг) обращались за открытием счета (в том числе на несовершеннолетнего ребенка) или за консультацией о получении кредита, с запросом о предоставлении информации о каждом счете, открытом на конкретного гражданина, в том числе:</w:t>
            </w:r>
          </w:p>
          <w:p w:rsidR="00FE31C6" w:rsidRPr="00F8744F" w:rsidRDefault="00FE31C6" w:rsidP="00140DA3">
            <w:pPr>
              <w:pStyle w:val="ConsPlusNormal"/>
              <w:ind w:firstLine="439"/>
              <w:jc w:val="both"/>
              <w:rPr>
                <w:rFonts w:ascii="Times New Roman" w:hAnsi="Times New Roman" w:cs="Times New Roman"/>
                <w:sz w:val="24"/>
                <w:szCs w:val="24"/>
              </w:rPr>
            </w:pPr>
            <w:r w:rsidRPr="00F8744F">
              <w:rPr>
                <w:rFonts w:ascii="Times New Roman" w:hAnsi="Times New Roman" w:cs="Times New Roman"/>
                <w:sz w:val="24"/>
                <w:szCs w:val="24"/>
              </w:rPr>
              <w:t xml:space="preserve">1) о дате открытия каждого счета, виде такого счета; </w:t>
            </w:r>
          </w:p>
          <w:p w:rsidR="00FE31C6" w:rsidRPr="00F8744F" w:rsidRDefault="00FE31C6" w:rsidP="00140DA3">
            <w:pPr>
              <w:pStyle w:val="ConsPlusNormal"/>
              <w:ind w:firstLine="439"/>
              <w:jc w:val="both"/>
              <w:rPr>
                <w:rFonts w:ascii="Times New Roman" w:hAnsi="Times New Roman" w:cs="Times New Roman"/>
                <w:sz w:val="24"/>
                <w:szCs w:val="24"/>
              </w:rPr>
            </w:pPr>
            <w:r w:rsidRPr="00F8744F">
              <w:rPr>
                <w:rFonts w:ascii="Times New Roman" w:hAnsi="Times New Roman" w:cs="Times New Roman"/>
                <w:sz w:val="24"/>
                <w:szCs w:val="24"/>
              </w:rPr>
              <w:t xml:space="preserve">2) об остатке на каждом счете на </w:t>
            </w:r>
            <w:r w:rsidR="001B19B2" w:rsidRPr="00F8744F">
              <w:rPr>
                <w:rFonts w:ascii="Times New Roman" w:hAnsi="Times New Roman" w:cs="Times New Roman"/>
                <w:sz w:val="24"/>
                <w:szCs w:val="24"/>
              </w:rPr>
              <w:t xml:space="preserve">отчетную дату (для лиц, замещающих муниципальные должности – на </w:t>
            </w:r>
            <w:r w:rsidRPr="00F8744F">
              <w:rPr>
                <w:rFonts w:ascii="Times New Roman" w:hAnsi="Times New Roman" w:cs="Times New Roman"/>
                <w:sz w:val="24"/>
                <w:szCs w:val="24"/>
              </w:rPr>
              <w:t xml:space="preserve">31 декабря </w:t>
            </w:r>
            <w:r w:rsidR="001B19B2" w:rsidRPr="00F8744F">
              <w:rPr>
                <w:rFonts w:ascii="Times New Roman" w:hAnsi="Times New Roman" w:cs="Times New Roman"/>
                <w:sz w:val="24"/>
                <w:szCs w:val="24"/>
              </w:rPr>
              <w:t>отчетного года)</w:t>
            </w:r>
            <w:r w:rsidRPr="00F8744F">
              <w:rPr>
                <w:rFonts w:ascii="Times New Roman" w:hAnsi="Times New Roman" w:cs="Times New Roman"/>
                <w:sz w:val="24"/>
                <w:szCs w:val="24"/>
              </w:rPr>
              <w:t>;</w:t>
            </w:r>
          </w:p>
          <w:p w:rsidR="00FE31C6" w:rsidRPr="00F8744F" w:rsidRDefault="00FE31C6" w:rsidP="00140DA3">
            <w:pPr>
              <w:pStyle w:val="ConsPlusNormal"/>
              <w:ind w:firstLine="439"/>
              <w:jc w:val="both"/>
              <w:rPr>
                <w:rFonts w:ascii="Times New Roman" w:hAnsi="Times New Roman" w:cs="Times New Roman"/>
                <w:sz w:val="24"/>
                <w:szCs w:val="24"/>
              </w:rPr>
            </w:pPr>
            <w:r w:rsidRPr="00F8744F">
              <w:rPr>
                <w:rFonts w:ascii="Times New Roman" w:hAnsi="Times New Roman" w:cs="Times New Roman"/>
                <w:sz w:val="24"/>
                <w:szCs w:val="24"/>
              </w:rPr>
              <w:t xml:space="preserve">3) о сумме дохода (капитализация, проценты), полученного в </w:t>
            </w:r>
            <w:r w:rsidR="001B19B2" w:rsidRPr="00F8744F">
              <w:rPr>
                <w:rFonts w:ascii="Times New Roman" w:hAnsi="Times New Roman" w:cs="Times New Roman"/>
                <w:sz w:val="24"/>
                <w:szCs w:val="24"/>
              </w:rPr>
              <w:t xml:space="preserve">отчетном </w:t>
            </w:r>
            <w:r w:rsidRPr="00F8744F">
              <w:rPr>
                <w:rFonts w:ascii="Times New Roman" w:hAnsi="Times New Roman" w:cs="Times New Roman"/>
                <w:sz w:val="24"/>
                <w:szCs w:val="24"/>
              </w:rPr>
              <w:t>году по каждому вкладу (счету), вне зависимости от его вида и валюты;</w:t>
            </w:r>
          </w:p>
          <w:p w:rsidR="00FE31C6" w:rsidRPr="00F8744F" w:rsidRDefault="00FE31C6" w:rsidP="006348BC">
            <w:pPr>
              <w:pStyle w:val="ConsPlusNormal"/>
              <w:ind w:firstLine="439"/>
              <w:jc w:val="both"/>
              <w:rPr>
                <w:rFonts w:ascii="Times New Roman" w:hAnsi="Times New Roman" w:cs="Times New Roman"/>
                <w:sz w:val="24"/>
                <w:szCs w:val="24"/>
              </w:rPr>
            </w:pPr>
            <w:r w:rsidRPr="00F8744F">
              <w:rPr>
                <w:rFonts w:ascii="Times New Roman" w:hAnsi="Times New Roman" w:cs="Times New Roman"/>
                <w:sz w:val="24"/>
                <w:szCs w:val="24"/>
              </w:rPr>
              <w:t xml:space="preserve">4) о сумме дохода (капитализация, проценты), полученного в </w:t>
            </w:r>
            <w:r w:rsidR="001B19B2" w:rsidRPr="00F8744F">
              <w:rPr>
                <w:rFonts w:ascii="Times New Roman" w:hAnsi="Times New Roman" w:cs="Times New Roman"/>
                <w:sz w:val="24"/>
                <w:szCs w:val="24"/>
              </w:rPr>
              <w:t>отчетном</w:t>
            </w:r>
            <w:r w:rsidRPr="00F8744F">
              <w:rPr>
                <w:rFonts w:ascii="Times New Roman" w:hAnsi="Times New Roman" w:cs="Times New Roman"/>
                <w:sz w:val="24"/>
                <w:szCs w:val="24"/>
              </w:rPr>
              <w:t xml:space="preserve"> году по каждому вкладу (счету), закрытому в </w:t>
            </w:r>
            <w:r w:rsidR="001B19B2" w:rsidRPr="00F8744F">
              <w:rPr>
                <w:rFonts w:ascii="Times New Roman" w:hAnsi="Times New Roman" w:cs="Times New Roman"/>
                <w:sz w:val="24"/>
                <w:szCs w:val="24"/>
              </w:rPr>
              <w:t xml:space="preserve">отчетном </w:t>
            </w:r>
            <w:r w:rsidRPr="00F8744F">
              <w:rPr>
                <w:rFonts w:ascii="Times New Roman" w:hAnsi="Times New Roman" w:cs="Times New Roman"/>
                <w:sz w:val="24"/>
                <w:szCs w:val="24"/>
              </w:rPr>
              <w:t>году</w:t>
            </w:r>
            <w:r w:rsidR="001B19B2" w:rsidRPr="00F8744F">
              <w:rPr>
                <w:rFonts w:ascii="Times New Roman" w:hAnsi="Times New Roman" w:cs="Times New Roman"/>
                <w:sz w:val="24"/>
                <w:szCs w:val="24"/>
              </w:rPr>
              <w:t xml:space="preserve"> по состоянию на отчетную дату – на 31 декабря отчетного года</w:t>
            </w:r>
            <w:r w:rsidRPr="00F8744F">
              <w:rPr>
                <w:rFonts w:ascii="Times New Roman" w:hAnsi="Times New Roman" w:cs="Times New Roman"/>
                <w:sz w:val="24"/>
                <w:szCs w:val="24"/>
              </w:rPr>
              <w:t>.</w:t>
            </w:r>
          </w:p>
          <w:p w:rsidR="003A5100" w:rsidRPr="00F8744F" w:rsidRDefault="00260891" w:rsidP="00140DA3">
            <w:pPr>
              <w:pStyle w:val="ConsPlusNormal"/>
              <w:ind w:firstLine="476"/>
              <w:jc w:val="both"/>
              <w:rPr>
                <w:rFonts w:ascii="Times New Roman" w:hAnsi="Times New Roman" w:cs="Times New Roman"/>
                <w:sz w:val="24"/>
                <w:szCs w:val="24"/>
              </w:rPr>
            </w:pPr>
            <w:r w:rsidRPr="00F8744F">
              <w:rPr>
                <w:rFonts w:ascii="Times New Roman" w:hAnsi="Times New Roman" w:cs="Times New Roman"/>
                <w:sz w:val="24"/>
                <w:szCs w:val="24"/>
              </w:rPr>
              <w:t xml:space="preserve">Следует иметь в виду, что </w:t>
            </w:r>
            <w:r w:rsidRPr="00F8744F">
              <w:rPr>
                <w:rFonts w:ascii="Times New Roman" w:hAnsi="Times New Roman" w:cs="Times New Roman"/>
                <w:b/>
                <w:i/>
                <w:sz w:val="24"/>
                <w:szCs w:val="24"/>
              </w:rPr>
              <w:t>е</w:t>
            </w:r>
            <w:r w:rsidR="00FE31C6" w:rsidRPr="00F8744F">
              <w:rPr>
                <w:rFonts w:ascii="Times New Roman" w:hAnsi="Times New Roman" w:cs="Times New Roman"/>
                <w:b/>
                <w:i/>
                <w:sz w:val="24"/>
                <w:szCs w:val="24"/>
              </w:rPr>
              <w:t xml:space="preserve">сли общая сумма денежных поступлений на счет за отчетный период превышает общий доход, полученный </w:t>
            </w:r>
            <w:r w:rsidR="00F601C5" w:rsidRPr="00F8744F">
              <w:rPr>
                <w:rFonts w:ascii="Times New Roman" w:hAnsi="Times New Roman" w:cs="Times New Roman"/>
                <w:b/>
                <w:i/>
                <w:sz w:val="24"/>
                <w:szCs w:val="24"/>
              </w:rPr>
              <w:t xml:space="preserve">декларантом и его </w:t>
            </w:r>
            <w:r w:rsidR="00FE31C6" w:rsidRPr="00F8744F">
              <w:rPr>
                <w:rFonts w:ascii="Times New Roman" w:hAnsi="Times New Roman" w:cs="Times New Roman"/>
                <w:b/>
                <w:i/>
                <w:sz w:val="24"/>
                <w:szCs w:val="24"/>
              </w:rPr>
              <w:t>супругой (супругом) за отчетный период и два предшествующих ему года</w:t>
            </w:r>
            <w:r w:rsidR="00FE31C6" w:rsidRPr="00F8744F">
              <w:rPr>
                <w:rFonts w:ascii="Times New Roman" w:hAnsi="Times New Roman" w:cs="Times New Roman"/>
                <w:sz w:val="24"/>
                <w:szCs w:val="24"/>
              </w:rPr>
              <w:t>, то следует</w:t>
            </w:r>
            <w:r w:rsidR="003A5100" w:rsidRPr="00F8744F">
              <w:rPr>
                <w:rFonts w:ascii="Times New Roman" w:hAnsi="Times New Roman" w:cs="Times New Roman"/>
                <w:sz w:val="24"/>
                <w:szCs w:val="24"/>
              </w:rPr>
              <w:t>:</w:t>
            </w:r>
          </w:p>
          <w:p w:rsidR="003A5100" w:rsidRPr="00F8744F" w:rsidRDefault="001A30E4" w:rsidP="00140DA3">
            <w:pPr>
              <w:pStyle w:val="ConsPlusNormal"/>
              <w:ind w:firstLine="476"/>
              <w:jc w:val="both"/>
              <w:rPr>
                <w:rFonts w:ascii="Times New Roman" w:hAnsi="Times New Roman" w:cs="Times New Roman"/>
                <w:sz w:val="24"/>
                <w:szCs w:val="24"/>
              </w:rPr>
            </w:pPr>
            <w:r w:rsidRPr="00F8744F">
              <w:rPr>
                <w:rFonts w:ascii="Times New Roman" w:hAnsi="Times New Roman" w:cs="Times New Roman"/>
                <w:sz w:val="24"/>
                <w:szCs w:val="24"/>
              </w:rPr>
              <w:t>а</w:t>
            </w:r>
            <w:r w:rsidR="00260891" w:rsidRPr="00F8744F">
              <w:rPr>
                <w:rFonts w:ascii="Times New Roman" w:hAnsi="Times New Roman" w:cs="Times New Roman"/>
                <w:sz w:val="24"/>
                <w:szCs w:val="24"/>
              </w:rPr>
              <w:t>)</w:t>
            </w:r>
            <w:r w:rsidR="003A5100" w:rsidRPr="00F8744F">
              <w:rPr>
                <w:rFonts w:ascii="Times New Roman" w:hAnsi="Times New Roman" w:cs="Times New Roman"/>
                <w:sz w:val="24"/>
                <w:szCs w:val="24"/>
              </w:rPr>
              <w:t> </w:t>
            </w:r>
            <w:r w:rsidR="00FE31C6" w:rsidRPr="00F8744F">
              <w:rPr>
                <w:rFonts w:ascii="Times New Roman" w:hAnsi="Times New Roman" w:cs="Times New Roman"/>
                <w:sz w:val="24"/>
                <w:szCs w:val="24"/>
              </w:rPr>
              <w:t xml:space="preserve">запросить </w:t>
            </w:r>
            <w:r w:rsidR="003A5100" w:rsidRPr="00F8744F">
              <w:rPr>
                <w:rFonts w:ascii="Times New Roman" w:hAnsi="Times New Roman" w:cs="Times New Roman"/>
                <w:sz w:val="24"/>
                <w:szCs w:val="24"/>
              </w:rPr>
              <w:t xml:space="preserve">в банке </w:t>
            </w:r>
            <w:r w:rsidR="00FE31C6" w:rsidRPr="00F8744F">
              <w:rPr>
                <w:rFonts w:ascii="Times New Roman" w:hAnsi="Times New Roman" w:cs="Times New Roman"/>
                <w:sz w:val="24"/>
                <w:szCs w:val="24"/>
              </w:rPr>
              <w:t xml:space="preserve">выписку о движении денежных средств по данному счету за отчетный </w:t>
            </w:r>
            <w:r w:rsidR="003A5100" w:rsidRPr="00F8744F">
              <w:rPr>
                <w:rFonts w:ascii="Times New Roman" w:hAnsi="Times New Roman" w:cs="Times New Roman"/>
                <w:sz w:val="24"/>
                <w:szCs w:val="24"/>
              </w:rPr>
              <w:t>год;</w:t>
            </w:r>
          </w:p>
          <w:p w:rsidR="00FE31C6" w:rsidRPr="00F8744F" w:rsidRDefault="001A30E4" w:rsidP="00140DA3">
            <w:pPr>
              <w:pStyle w:val="ConsPlusNormal"/>
              <w:ind w:left="476"/>
              <w:jc w:val="both"/>
              <w:rPr>
                <w:rFonts w:ascii="Times New Roman" w:hAnsi="Times New Roman" w:cs="Times New Roman"/>
                <w:sz w:val="24"/>
                <w:szCs w:val="24"/>
              </w:rPr>
            </w:pPr>
            <w:r w:rsidRPr="00F8744F">
              <w:rPr>
                <w:rFonts w:ascii="Times New Roman" w:hAnsi="Times New Roman" w:cs="Times New Roman"/>
                <w:sz w:val="24"/>
                <w:szCs w:val="24"/>
              </w:rPr>
              <w:t xml:space="preserve">б) </w:t>
            </w:r>
            <w:r w:rsidR="003A5100" w:rsidRPr="00F8744F">
              <w:rPr>
                <w:rFonts w:ascii="Times New Roman" w:hAnsi="Times New Roman" w:cs="Times New Roman"/>
                <w:sz w:val="24"/>
                <w:szCs w:val="24"/>
              </w:rPr>
              <w:t>приложить выписку к Справке о доходах.</w:t>
            </w:r>
          </w:p>
          <w:p w:rsidR="003A5100" w:rsidRPr="001C26EB" w:rsidRDefault="003A5100" w:rsidP="00140DA3">
            <w:pPr>
              <w:ind w:firstLine="480"/>
              <w:jc w:val="both"/>
              <w:rPr>
                <w:rFonts w:ascii="Times New Roman" w:hAnsi="Times New Roman" w:cs="Times New Roman"/>
                <w:sz w:val="16"/>
                <w:szCs w:val="16"/>
              </w:rPr>
            </w:pPr>
          </w:p>
          <w:p w:rsidR="00FE31C6" w:rsidRPr="00F8744F" w:rsidRDefault="003A5100" w:rsidP="00140DA3">
            <w:pPr>
              <w:pStyle w:val="a5"/>
              <w:numPr>
                <w:ilvl w:val="0"/>
                <w:numId w:val="6"/>
              </w:numPr>
              <w:ind w:left="0" w:firstLine="480"/>
              <w:jc w:val="both"/>
              <w:rPr>
                <w:rFonts w:ascii="Times New Roman" w:hAnsi="Times New Roman" w:cs="Times New Roman"/>
                <w:sz w:val="24"/>
                <w:szCs w:val="24"/>
              </w:rPr>
            </w:pPr>
            <w:r w:rsidRPr="00F8744F">
              <w:rPr>
                <w:rFonts w:ascii="Times New Roman" w:hAnsi="Times New Roman" w:cs="Times New Roman"/>
                <w:b/>
                <w:i/>
                <w:sz w:val="24"/>
                <w:szCs w:val="24"/>
              </w:rPr>
              <w:lastRenderedPageBreak/>
              <w:t>Рекомендуется хранить</w:t>
            </w:r>
            <w:r w:rsidRPr="00F8744F">
              <w:rPr>
                <w:rFonts w:ascii="Times New Roman" w:hAnsi="Times New Roman" w:cs="Times New Roman"/>
                <w:sz w:val="24"/>
                <w:szCs w:val="24"/>
              </w:rPr>
              <w:t xml:space="preserve"> в</w:t>
            </w:r>
            <w:r w:rsidR="00FE31C6" w:rsidRPr="00F8744F">
              <w:rPr>
                <w:rFonts w:ascii="Times New Roman" w:hAnsi="Times New Roman" w:cs="Times New Roman"/>
                <w:sz w:val="24"/>
                <w:szCs w:val="24"/>
              </w:rPr>
              <w:t xml:space="preserve">се полученные письма, справки, выписка из банка либо иной кредитной организации. </w:t>
            </w:r>
          </w:p>
          <w:p w:rsidR="005F1A97" w:rsidRPr="001C26EB" w:rsidRDefault="005F1A97" w:rsidP="00140DA3">
            <w:pPr>
              <w:ind w:firstLine="439"/>
              <w:jc w:val="both"/>
              <w:rPr>
                <w:rFonts w:ascii="Times New Roman" w:eastAsia="Calibri" w:hAnsi="Times New Roman" w:cs="Times New Roman"/>
                <w:sz w:val="16"/>
                <w:szCs w:val="16"/>
              </w:rPr>
            </w:pPr>
          </w:p>
          <w:p w:rsidR="00781E7E" w:rsidRPr="00F8744F" w:rsidRDefault="001A30E4" w:rsidP="00140DA3">
            <w:pPr>
              <w:ind w:firstLine="439"/>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3</w:t>
            </w:r>
            <w:r w:rsidR="00EC673C" w:rsidRPr="00F8744F">
              <w:rPr>
                <w:rFonts w:ascii="Times New Roman" w:eastAsia="Calibri" w:hAnsi="Times New Roman" w:cs="Times New Roman"/>
                <w:sz w:val="24"/>
                <w:szCs w:val="24"/>
              </w:rPr>
              <w:t>. </w:t>
            </w:r>
            <w:r w:rsidR="00781E7E" w:rsidRPr="00F8744F">
              <w:rPr>
                <w:rFonts w:ascii="Times New Roman" w:eastAsia="Calibri" w:hAnsi="Times New Roman" w:cs="Times New Roman"/>
                <w:b/>
                <w:i/>
                <w:sz w:val="24"/>
                <w:szCs w:val="24"/>
              </w:rPr>
              <w:t>Вид счета (вклада) указывается</w:t>
            </w:r>
            <w:r w:rsidR="00781E7E" w:rsidRPr="00F8744F">
              <w:rPr>
                <w:rFonts w:ascii="Times New Roman" w:eastAsia="Calibri" w:hAnsi="Times New Roman" w:cs="Times New Roman"/>
                <w:sz w:val="24"/>
                <w:szCs w:val="24"/>
              </w:rPr>
              <w:t xml:space="preserve"> в соответствии с договором, заключенным с банком, а также на основании информации, указанной банком в справке (выписке).</w:t>
            </w:r>
          </w:p>
          <w:p w:rsidR="00EC673C" w:rsidRPr="00F8744F" w:rsidRDefault="00F601C5" w:rsidP="00140DA3">
            <w:pPr>
              <w:ind w:firstLine="439"/>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 xml:space="preserve">Слова </w:t>
            </w:r>
            <w:r w:rsidR="001359E3" w:rsidRPr="00F8744F">
              <w:rPr>
                <w:rFonts w:ascii="Times New Roman" w:eastAsia="Calibri" w:hAnsi="Times New Roman" w:cs="Times New Roman"/>
                <w:sz w:val="24"/>
                <w:szCs w:val="24"/>
              </w:rPr>
              <w:t xml:space="preserve">«Сохраняй», «Пополняй» и другие </w:t>
            </w:r>
            <w:r w:rsidRPr="00F8744F">
              <w:rPr>
                <w:rFonts w:ascii="Times New Roman" w:eastAsia="Calibri" w:hAnsi="Times New Roman" w:cs="Times New Roman"/>
                <w:sz w:val="24"/>
                <w:szCs w:val="24"/>
              </w:rPr>
              <w:t xml:space="preserve">подобные </w:t>
            </w:r>
            <w:r w:rsidR="001359E3" w:rsidRPr="00F8744F">
              <w:rPr>
                <w:rFonts w:ascii="Times New Roman" w:eastAsia="Calibri" w:hAnsi="Times New Roman" w:cs="Times New Roman"/>
                <w:sz w:val="24"/>
                <w:szCs w:val="24"/>
              </w:rPr>
              <w:t xml:space="preserve">являются наименованиями счетов или вкладов, </w:t>
            </w:r>
            <w:r w:rsidRPr="00F8744F">
              <w:rPr>
                <w:rFonts w:ascii="Times New Roman" w:eastAsia="Calibri" w:hAnsi="Times New Roman" w:cs="Times New Roman"/>
                <w:sz w:val="24"/>
                <w:szCs w:val="24"/>
              </w:rPr>
              <w:t xml:space="preserve">а не видами счетов. </w:t>
            </w:r>
          </w:p>
          <w:p w:rsidR="00F601C5" w:rsidRPr="001C26EB" w:rsidRDefault="00F601C5" w:rsidP="00140DA3">
            <w:pPr>
              <w:ind w:firstLine="439"/>
              <w:jc w:val="both"/>
              <w:rPr>
                <w:rFonts w:ascii="Times New Roman" w:eastAsia="Calibri" w:hAnsi="Times New Roman" w:cs="Times New Roman"/>
                <w:sz w:val="16"/>
                <w:szCs w:val="16"/>
              </w:rPr>
            </w:pPr>
          </w:p>
          <w:p w:rsidR="00660065" w:rsidRPr="00F8744F" w:rsidRDefault="001A30E4" w:rsidP="00140DA3">
            <w:pPr>
              <w:ind w:firstLine="439"/>
              <w:jc w:val="both"/>
              <w:rPr>
                <w:rFonts w:ascii="Times New Roman" w:eastAsia="Calibri" w:hAnsi="Times New Roman" w:cs="Times New Roman"/>
                <w:b/>
                <w:i/>
                <w:sz w:val="24"/>
                <w:szCs w:val="24"/>
              </w:rPr>
            </w:pPr>
            <w:r w:rsidRPr="00F8744F">
              <w:rPr>
                <w:rFonts w:ascii="Times New Roman" w:eastAsia="Calibri" w:hAnsi="Times New Roman" w:cs="Times New Roman"/>
                <w:sz w:val="24"/>
                <w:szCs w:val="24"/>
              </w:rPr>
              <w:t>4</w:t>
            </w:r>
            <w:r w:rsidR="00597869" w:rsidRPr="00F8744F">
              <w:rPr>
                <w:rFonts w:ascii="Times New Roman" w:eastAsia="Calibri" w:hAnsi="Times New Roman" w:cs="Times New Roman"/>
                <w:sz w:val="24"/>
                <w:szCs w:val="24"/>
              </w:rPr>
              <w:t>. </w:t>
            </w:r>
            <w:r w:rsidR="00941223" w:rsidRPr="00F8744F">
              <w:rPr>
                <w:rFonts w:ascii="Times New Roman" w:eastAsia="Calibri" w:hAnsi="Times New Roman" w:cs="Times New Roman"/>
                <w:sz w:val="24"/>
                <w:szCs w:val="24"/>
              </w:rPr>
              <w:t>Особенности указани</w:t>
            </w:r>
            <w:r w:rsidRPr="00F8744F">
              <w:rPr>
                <w:rFonts w:ascii="Times New Roman" w:eastAsia="Calibri" w:hAnsi="Times New Roman" w:cs="Times New Roman"/>
                <w:sz w:val="24"/>
                <w:szCs w:val="24"/>
              </w:rPr>
              <w:t>я</w:t>
            </w:r>
            <w:r w:rsidR="00941223" w:rsidRPr="00F8744F">
              <w:rPr>
                <w:rFonts w:ascii="Times New Roman" w:eastAsia="Calibri" w:hAnsi="Times New Roman" w:cs="Times New Roman"/>
                <w:sz w:val="24"/>
                <w:szCs w:val="24"/>
              </w:rPr>
              <w:t xml:space="preserve"> </w:t>
            </w:r>
            <w:r w:rsidR="00941223" w:rsidRPr="00F8744F">
              <w:rPr>
                <w:rFonts w:ascii="Times New Roman" w:eastAsia="Calibri" w:hAnsi="Times New Roman" w:cs="Times New Roman"/>
                <w:b/>
                <w:i/>
                <w:sz w:val="24"/>
                <w:szCs w:val="24"/>
              </w:rPr>
              <w:t>сведений</w:t>
            </w:r>
            <w:r w:rsidR="00941223" w:rsidRPr="00F8744F">
              <w:rPr>
                <w:rFonts w:ascii="Times New Roman" w:eastAsia="Calibri" w:hAnsi="Times New Roman" w:cs="Times New Roman"/>
                <w:sz w:val="24"/>
                <w:szCs w:val="24"/>
              </w:rPr>
              <w:t xml:space="preserve"> </w:t>
            </w:r>
            <w:r w:rsidR="00941223" w:rsidRPr="00F8744F">
              <w:rPr>
                <w:rFonts w:ascii="Times New Roman" w:eastAsia="Calibri" w:hAnsi="Times New Roman" w:cs="Times New Roman"/>
                <w:b/>
                <w:i/>
                <w:sz w:val="24"/>
                <w:szCs w:val="24"/>
              </w:rPr>
              <w:t>о</w:t>
            </w:r>
            <w:r w:rsidR="00660065" w:rsidRPr="00F8744F">
              <w:rPr>
                <w:rFonts w:ascii="Times New Roman" w:eastAsia="Calibri" w:hAnsi="Times New Roman" w:cs="Times New Roman"/>
                <w:b/>
                <w:i/>
                <w:sz w:val="24"/>
                <w:szCs w:val="24"/>
              </w:rPr>
              <w:t xml:space="preserve"> кредитном договор</w:t>
            </w:r>
            <w:r w:rsidR="00941223" w:rsidRPr="00F8744F">
              <w:rPr>
                <w:rFonts w:ascii="Times New Roman" w:eastAsia="Calibri" w:hAnsi="Times New Roman" w:cs="Times New Roman"/>
                <w:b/>
                <w:i/>
                <w:sz w:val="24"/>
                <w:szCs w:val="24"/>
              </w:rPr>
              <w:t>е</w:t>
            </w:r>
          </w:p>
          <w:p w:rsidR="00597869" w:rsidRPr="00F8744F" w:rsidRDefault="00105B7A" w:rsidP="00140DA3">
            <w:pPr>
              <w:pStyle w:val="a5"/>
              <w:ind w:left="0" w:firstLine="439"/>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 xml:space="preserve">Остатки на счете, открытом банком в связи с заключением с </w:t>
            </w:r>
            <w:r w:rsidR="001A30E4" w:rsidRPr="00F8744F">
              <w:rPr>
                <w:rFonts w:ascii="Times New Roman" w:eastAsia="Calibri" w:hAnsi="Times New Roman" w:cs="Times New Roman"/>
                <w:sz w:val="24"/>
                <w:szCs w:val="24"/>
              </w:rPr>
              <w:t xml:space="preserve">декларантом </w:t>
            </w:r>
            <w:r w:rsidRPr="00F8744F">
              <w:rPr>
                <w:rFonts w:ascii="Times New Roman" w:eastAsia="Calibri" w:hAnsi="Times New Roman" w:cs="Times New Roman"/>
                <w:sz w:val="24"/>
                <w:szCs w:val="24"/>
              </w:rPr>
              <w:t>и (или) его супруго</w:t>
            </w:r>
            <w:r w:rsidR="00FC2301" w:rsidRPr="00F8744F">
              <w:rPr>
                <w:rFonts w:ascii="Times New Roman" w:eastAsia="Calibri" w:hAnsi="Times New Roman" w:cs="Times New Roman"/>
                <w:sz w:val="24"/>
                <w:szCs w:val="24"/>
              </w:rPr>
              <w:t>й</w:t>
            </w:r>
            <w:r w:rsidRPr="00F8744F">
              <w:rPr>
                <w:rFonts w:ascii="Times New Roman" w:eastAsia="Calibri" w:hAnsi="Times New Roman" w:cs="Times New Roman"/>
                <w:sz w:val="24"/>
                <w:szCs w:val="24"/>
              </w:rPr>
              <w:t xml:space="preserve"> (супруго</w:t>
            </w:r>
            <w:r w:rsidR="00FC2301" w:rsidRPr="00F8744F">
              <w:rPr>
                <w:rFonts w:ascii="Times New Roman" w:eastAsia="Calibri" w:hAnsi="Times New Roman" w:cs="Times New Roman"/>
                <w:sz w:val="24"/>
                <w:szCs w:val="24"/>
              </w:rPr>
              <w:t>м</w:t>
            </w:r>
            <w:r w:rsidRPr="00F8744F">
              <w:rPr>
                <w:rFonts w:ascii="Times New Roman" w:eastAsia="Calibri" w:hAnsi="Times New Roman" w:cs="Times New Roman"/>
                <w:sz w:val="24"/>
                <w:szCs w:val="24"/>
              </w:rPr>
              <w:t xml:space="preserve">) кредитного договора, на </w:t>
            </w:r>
            <w:r w:rsidR="00F77B06" w:rsidRPr="00F8744F">
              <w:rPr>
                <w:rFonts w:ascii="Times New Roman" w:eastAsia="Calibri" w:hAnsi="Times New Roman" w:cs="Times New Roman"/>
                <w:sz w:val="24"/>
                <w:szCs w:val="24"/>
              </w:rPr>
              <w:t>отчетную дату,</w:t>
            </w:r>
            <w:r w:rsidRPr="00F8744F">
              <w:rPr>
                <w:rFonts w:ascii="Times New Roman" w:eastAsia="Calibri" w:hAnsi="Times New Roman" w:cs="Times New Roman"/>
                <w:sz w:val="24"/>
                <w:szCs w:val="24"/>
              </w:rPr>
              <w:t xml:space="preserve"> </w:t>
            </w:r>
            <w:r w:rsidR="00F77B06" w:rsidRPr="00F8744F">
              <w:rPr>
                <w:rFonts w:ascii="Times New Roman" w:eastAsia="Calibri" w:hAnsi="Times New Roman" w:cs="Times New Roman"/>
                <w:sz w:val="24"/>
                <w:szCs w:val="24"/>
              </w:rPr>
              <w:t xml:space="preserve">как правило, </w:t>
            </w:r>
            <w:r w:rsidRPr="00F8744F">
              <w:rPr>
                <w:rFonts w:ascii="Times New Roman" w:eastAsia="Calibri" w:hAnsi="Times New Roman" w:cs="Times New Roman"/>
                <w:sz w:val="24"/>
                <w:szCs w:val="24"/>
              </w:rPr>
              <w:t>нулевые, т.к. банк снимает средства клиента в счет погашения кредита и процентов по нему в установленные кредитным договором сроки.</w:t>
            </w:r>
          </w:p>
          <w:p w:rsidR="00105B7A" w:rsidRPr="00F8744F" w:rsidRDefault="00105B7A" w:rsidP="00140DA3">
            <w:pPr>
              <w:pStyle w:val="a5"/>
              <w:ind w:left="0" w:firstLine="439"/>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Однако остаток на кредитном счете будет положительным, если клиент положил средства на счет, а банк на 31 декабря не успел их снять (либо если на счет в счет оплаты обязательств по кредитному договору перечисляются суммы, превышающие ежемесячный платеж).</w:t>
            </w:r>
          </w:p>
          <w:p w:rsidR="00F601C5" w:rsidRPr="001C26EB" w:rsidRDefault="00F601C5" w:rsidP="00140DA3">
            <w:pPr>
              <w:ind w:firstLine="439"/>
              <w:jc w:val="both"/>
              <w:rPr>
                <w:rFonts w:ascii="Times New Roman" w:eastAsia="Calibri" w:hAnsi="Times New Roman" w:cs="Times New Roman"/>
                <w:sz w:val="16"/>
                <w:szCs w:val="16"/>
              </w:rPr>
            </w:pPr>
          </w:p>
          <w:p w:rsidR="00BB4A74" w:rsidRPr="00F8744F" w:rsidRDefault="001A30E4" w:rsidP="00140DA3">
            <w:pPr>
              <w:ind w:firstLine="439"/>
              <w:jc w:val="both"/>
              <w:rPr>
                <w:rFonts w:ascii="Times New Roman" w:eastAsia="Calibri" w:hAnsi="Times New Roman" w:cs="Times New Roman"/>
                <w:i/>
                <w:sz w:val="24"/>
                <w:szCs w:val="24"/>
              </w:rPr>
            </w:pPr>
            <w:r w:rsidRPr="00F8744F">
              <w:rPr>
                <w:rFonts w:ascii="Times New Roman" w:eastAsia="Calibri" w:hAnsi="Times New Roman" w:cs="Times New Roman"/>
                <w:sz w:val="24"/>
                <w:szCs w:val="24"/>
              </w:rPr>
              <w:t>5</w:t>
            </w:r>
            <w:r w:rsidR="00105B7A" w:rsidRPr="00F8744F">
              <w:rPr>
                <w:rFonts w:ascii="Times New Roman" w:eastAsia="Calibri" w:hAnsi="Times New Roman" w:cs="Times New Roman"/>
                <w:sz w:val="24"/>
                <w:szCs w:val="24"/>
              </w:rPr>
              <w:t>. </w:t>
            </w:r>
            <w:r w:rsidR="00105B7A" w:rsidRPr="00F8744F">
              <w:rPr>
                <w:rFonts w:ascii="Times New Roman" w:eastAsia="Calibri" w:hAnsi="Times New Roman" w:cs="Times New Roman"/>
                <w:b/>
                <w:i/>
                <w:sz w:val="24"/>
                <w:szCs w:val="24"/>
              </w:rPr>
              <w:t>Графа 6 «Сумма поступивших на счет денежных средств» заполняется только в случае если</w:t>
            </w:r>
            <w:r w:rsidR="00105B7A" w:rsidRPr="00F8744F">
              <w:rPr>
                <w:rFonts w:ascii="Times New Roman" w:eastAsia="Calibri" w:hAnsi="Times New Roman" w:cs="Times New Roman"/>
                <w:sz w:val="24"/>
                <w:szCs w:val="24"/>
              </w:rPr>
              <w:t xml:space="preserve"> эта сумма поступлений превышает общий доход </w:t>
            </w:r>
            <w:r w:rsidRPr="00F8744F">
              <w:rPr>
                <w:rFonts w:ascii="Times New Roman" w:eastAsia="Calibri" w:hAnsi="Times New Roman" w:cs="Times New Roman"/>
                <w:sz w:val="24"/>
                <w:szCs w:val="24"/>
              </w:rPr>
              <w:t>декларанта</w:t>
            </w:r>
            <w:r w:rsidR="00105B7A" w:rsidRPr="00F8744F">
              <w:rPr>
                <w:rFonts w:ascii="Times New Roman" w:eastAsia="Calibri" w:hAnsi="Times New Roman" w:cs="Times New Roman"/>
                <w:sz w:val="24"/>
                <w:szCs w:val="24"/>
              </w:rPr>
              <w:t xml:space="preserve"> и его супруг</w:t>
            </w:r>
            <w:r w:rsidR="005201B9" w:rsidRPr="00F8744F">
              <w:rPr>
                <w:rFonts w:ascii="Times New Roman" w:eastAsia="Calibri" w:hAnsi="Times New Roman" w:cs="Times New Roman"/>
                <w:sz w:val="24"/>
                <w:szCs w:val="24"/>
              </w:rPr>
              <w:t>и</w:t>
            </w:r>
            <w:r w:rsidR="00105B7A" w:rsidRPr="00F8744F">
              <w:rPr>
                <w:rFonts w:ascii="Times New Roman" w:eastAsia="Calibri" w:hAnsi="Times New Roman" w:cs="Times New Roman"/>
                <w:sz w:val="24"/>
                <w:szCs w:val="24"/>
              </w:rPr>
              <w:t xml:space="preserve"> (супруг</w:t>
            </w:r>
            <w:r w:rsidR="005201B9" w:rsidRPr="00F8744F">
              <w:rPr>
                <w:rFonts w:ascii="Times New Roman" w:eastAsia="Calibri" w:hAnsi="Times New Roman" w:cs="Times New Roman"/>
                <w:sz w:val="24"/>
                <w:szCs w:val="24"/>
              </w:rPr>
              <w:t>а</w:t>
            </w:r>
            <w:r w:rsidR="00105B7A" w:rsidRPr="00F8744F">
              <w:rPr>
                <w:rFonts w:ascii="Times New Roman" w:eastAsia="Calibri" w:hAnsi="Times New Roman" w:cs="Times New Roman"/>
                <w:sz w:val="24"/>
                <w:szCs w:val="24"/>
              </w:rPr>
              <w:t>) за отчетный период, а также за два года, предш</w:t>
            </w:r>
            <w:r w:rsidR="00F82D00" w:rsidRPr="00F8744F">
              <w:rPr>
                <w:rFonts w:ascii="Times New Roman" w:eastAsia="Calibri" w:hAnsi="Times New Roman" w:cs="Times New Roman"/>
                <w:sz w:val="24"/>
                <w:szCs w:val="24"/>
              </w:rPr>
              <w:t>ествующих отчетному периоду (к С</w:t>
            </w:r>
            <w:r w:rsidR="00105B7A" w:rsidRPr="00F8744F">
              <w:rPr>
                <w:rFonts w:ascii="Times New Roman" w:eastAsia="Calibri" w:hAnsi="Times New Roman" w:cs="Times New Roman"/>
                <w:sz w:val="24"/>
                <w:szCs w:val="24"/>
              </w:rPr>
              <w:t>правке о доходах в этом случае прилагается выписка о движении денежных средств по счету за отчетный период)</w:t>
            </w:r>
            <w:r w:rsidR="00BB4A74" w:rsidRPr="00F8744F">
              <w:rPr>
                <w:rFonts w:ascii="Times New Roman" w:eastAsia="Calibri" w:hAnsi="Times New Roman" w:cs="Times New Roman"/>
                <w:sz w:val="24"/>
                <w:szCs w:val="24"/>
              </w:rPr>
              <w:t xml:space="preserve"> </w:t>
            </w:r>
            <w:r w:rsidR="00BB4A74" w:rsidRPr="00F8744F">
              <w:rPr>
                <w:rFonts w:ascii="Times New Roman" w:eastAsia="Calibri" w:hAnsi="Times New Roman" w:cs="Times New Roman"/>
                <w:i/>
                <w:sz w:val="24"/>
                <w:szCs w:val="24"/>
              </w:rPr>
              <w:t>(п</w:t>
            </w:r>
            <w:r w:rsidR="006E4CD7" w:rsidRPr="00F8744F">
              <w:rPr>
                <w:rFonts w:ascii="Times New Roman" w:eastAsia="Calibri" w:hAnsi="Times New Roman" w:cs="Times New Roman"/>
                <w:i/>
                <w:sz w:val="24"/>
                <w:szCs w:val="24"/>
              </w:rPr>
              <w:t>ункт</w:t>
            </w:r>
            <w:r w:rsidR="00BB4A74" w:rsidRPr="00F8744F">
              <w:rPr>
                <w:rFonts w:ascii="Times New Roman" w:eastAsia="Calibri" w:hAnsi="Times New Roman" w:cs="Times New Roman"/>
                <w:i/>
                <w:sz w:val="24"/>
                <w:szCs w:val="24"/>
              </w:rPr>
              <w:t xml:space="preserve"> 115 Методических рекомендаций</w:t>
            </w:r>
            <w:r w:rsidR="006E4CD7" w:rsidRPr="00F8744F">
              <w:rPr>
                <w:rFonts w:ascii="Times New Roman" w:eastAsia="Calibri" w:hAnsi="Times New Roman" w:cs="Times New Roman"/>
                <w:i/>
                <w:sz w:val="24"/>
                <w:szCs w:val="24"/>
              </w:rPr>
              <w:t xml:space="preserve"> Минтруда России 2016 года</w:t>
            </w:r>
            <w:r w:rsidR="00BB4A74" w:rsidRPr="00F8744F">
              <w:rPr>
                <w:rFonts w:ascii="Times New Roman" w:eastAsia="Calibri" w:hAnsi="Times New Roman" w:cs="Times New Roman"/>
                <w:i/>
                <w:sz w:val="24"/>
                <w:szCs w:val="24"/>
              </w:rPr>
              <w:t>).</w:t>
            </w:r>
          </w:p>
          <w:p w:rsidR="00D43BC5" w:rsidRPr="001C26EB" w:rsidRDefault="00D43BC5" w:rsidP="00140DA3">
            <w:pPr>
              <w:ind w:firstLine="439"/>
              <w:jc w:val="both"/>
              <w:rPr>
                <w:rFonts w:ascii="Times New Roman" w:eastAsia="Calibri" w:hAnsi="Times New Roman" w:cs="Times New Roman"/>
                <w:sz w:val="16"/>
                <w:szCs w:val="16"/>
              </w:rPr>
            </w:pPr>
          </w:p>
        </w:tc>
      </w:tr>
      <w:tr w:rsidR="007165E4" w:rsidRPr="00140DA3" w:rsidTr="003D06F6">
        <w:tc>
          <w:tcPr>
            <w:tcW w:w="4089" w:type="dxa"/>
            <w:gridSpan w:val="3"/>
          </w:tcPr>
          <w:p w:rsidR="006546E3"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7165E4" w:rsidRPr="00140DA3">
              <w:rPr>
                <w:rFonts w:ascii="Times New Roman" w:eastAsia="Calibri" w:hAnsi="Times New Roman" w:cs="Times New Roman"/>
                <w:b/>
                <w:bCs/>
                <w:i/>
                <w:sz w:val="24"/>
                <w:szCs w:val="24"/>
              </w:rPr>
              <w:t xml:space="preserve">екомендации </w:t>
            </w:r>
          </w:p>
          <w:p w:rsidR="007165E4" w:rsidRDefault="006546E3"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 xml:space="preserve">по заполнению раздела </w:t>
            </w:r>
            <w:r w:rsidR="00BA0011" w:rsidRPr="00140DA3">
              <w:rPr>
                <w:rFonts w:ascii="Times New Roman" w:eastAsia="Calibri" w:hAnsi="Times New Roman" w:cs="Times New Roman"/>
                <w:b/>
                <w:bCs/>
                <w:i/>
                <w:sz w:val="24"/>
                <w:szCs w:val="24"/>
              </w:rPr>
              <w:t>5</w:t>
            </w:r>
            <w:r w:rsidR="007165E4" w:rsidRPr="00140DA3">
              <w:rPr>
                <w:rFonts w:ascii="Times New Roman" w:eastAsia="Calibri" w:hAnsi="Times New Roman" w:cs="Times New Roman"/>
                <w:b/>
                <w:bCs/>
                <w:i/>
                <w:sz w:val="24"/>
                <w:szCs w:val="24"/>
              </w:rPr>
              <w:t xml:space="preserve"> </w:t>
            </w:r>
            <w:r w:rsidR="00BB4A74" w:rsidRPr="00140DA3">
              <w:rPr>
                <w:rFonts w:ascii="Times New Roman" w:eastAsia="Calibri" w:hAnsi="Times New Roman" w:cs="Times New Roman"/>
                <w:b/>
                <w:bCs/>
                <w:i/>
                <w:sz w:val="24"/>
                <w:szCs w:val="24"/>
              </w:rPr>
              <w:t>«Сведения о ценных бумагах»</w:t>
            </w:r>
          </w:p>
          <w:p w:rsidR="0035551B" w:rsidRPr="00140DA3" w:rsidRDefault="0035551B" w:rsidP="00140DA3">
            <w:pPr>
              <w:jc w:val="center"/>
              <w:rPr>
                <w:rFonts w:ascii="Times New Roman" w:eastAsia="Calibri" w:hAnsi="Times New Roman" w:cs="Times New Roman"/>
                <w:b/>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BD0F5F" w:rsidRPr="00F8744F" w:rsidRDefault="008665CA" w:rsidP="00140DA3">
            <w:pPr>
              <w:autoSpaceDE w:val="0"/>
              <w:autoSpaceDN w:val="0"/>
              <w:adjustRightInd w:val="0"/>
              <w:ind w:firstLine="540"/>
              <w:jc w:val="both"/>
              <w:outlineLvl w:val="0"/>
              <w:rPr>
                <w:rFonts w:ascii="Times New Roman" w:hAnsi="Times New Roman" w:cs="Times New Roman"/>
                <w:bCs/>
                <w:sz w:val="24"/>
                <w:szCs w:val="24"/>
              </w:rPr>
            </w:pPr>
            <w:r w:rsidRPr="00F8744F">
              <w:rPr>
                <w:rFonts w:ascii="Times New Roman" w:hAnsi="Times New Roman" w:cs="Times New Roman"/>
                <w:bCs/>
                <w:sz w:val="24"/>
                <w:szCs w:val="24"/>
              </w:rPr>
              <w:t>1. </w:t>
            </w:r>
            <w:r w:rsidR="00EF0849" w:rsidRPr="00F8744F">
              <w:rPr>
                <w:rFonts w:ascii="Times New Roman" w:hAnsi="Times New Roman" w:cs="Times New Roman"/>
                <w:bCs/>
                <w:sz w:val="24"/>
                <w:szCs w:val="24"/>
              </w:rPr>
              <w:t xml:space="preserve">При заполнении </w:t>
            </w:r>
            <w:r w:rsidR="00203987" w:rsidRPr="00F8744F">
              <w:rPr>
                <w:rFonts w:ascii="Times New Roman" w:hAnsi="Times New Roman" w:cs="Times New Roman"/>
                <w:bCs/>
                <w:sz w:val="24"/>
                <w:szCs w:val="24"/>
              </w:rPr>
              <w:t xml:space="preserve">раздела 5 </w:t>
            </w:r>
            <w:r w:rsidR="00356965" w:rsidRPr="00F8744F">
              <w:rPr>
                <w:rFonts w:ascii="Times New Roman" w:hAnsi="Times New Roman" w:cs="Times New Roman"/>
                <w:b/>
                <w:bCs/>
                <w:i/>
                <w:sz w:val="24"/>
                <w:szCs w:val="24"/>
              </w:rPr>
              <w:t>лицом, замещающим муниципальную должность</w:t>
            </w:r>
            <w:r w:rsidR="00356965" w:rsidRPr="00F8744F">
              <w:rPr>
                <w:rFonts w:ascii="Times New Roman" w:hAnsi="Times New Roman" w:cs="Times New Roman"/>
                <w:bCs/>
                <w:sz w:val="24"/>
                <w:szCs w:val="24"/>
              </w:rPr>
              <w:t xml:space="preserve">, </w:t>
            </w:r>
            <w:r w:rsidR="00EF0849" w:rsidRPr="00F8744F">
              <w:rPr>
                <w:rFonts w:ascii="Times New Roman" w:hAnsi="Times New Roman" w:cs="Times New Roman"/>
                <w:bCs/>
                <w:sz w:val="24"/>
                <w:szCs w:val="24"/>
              </w:rPr>
              <w:t>необходимо еще раз оценить соблюдение требований законодательства, в частности</w:t>
            </w:r>
            <w:r w:rsidR="00470E5E" w:rsidRPr="00F8744F">
              <w:rPr>
                <w:rFonts w:ascii="Times New Roman" w:hAnsi="Times New Roman" w:cs="Times New Roman"/>
                <w:bCs/>
                <w:sz w:val="24"/>
                <w:szCs w:val="24"/>
              </w:rPr>
              <w:t>, пункта</w:t>
            </w:r>
            <w:r w:rsidR="00EF0849" w:rsidRPr="00F8744F">
              <w:rPr>
                <w:rFonts w:ascii="Times New Roman" w:hAnsi="Times New Roman" w:cs="Times New Roman"/>
                <w:bCs/>
                <w:sz w:val="24"/>
                <w:szCs w:val="24"/>
              </w:rPr>
              <w:t xml:space="preserve"> </w:t>
            </w:r>
            <w:r w:rsidR="009F10C1" w:rsidRPr="00F8744F">
              <w:rPr>
                <w:rFonts w:ascii="Times New Roman" w:hAnsi="Times New Roman" w:cs="Times New Roman"/>
                <w:bCs/>
                <w:sz w:val="24"/>
                <w:szCs w:val="24"/>
              </w:rPr>
              <w:t xml:space="preserve">2 </w:t>
            </w:r>
            <w:r w:rsidR="00BD0F5F" w:rsidRPr="00F8744F">
              <w:rPr>
                <w:rFonts w:ascii="Times New Roman" w:hAnsi="Times New Roman" w:cs="Times New Roman"/>
                <w:bCs/>
                <w:sz w:val="24"/>
                <w:szCs w:val="24"/>
              </w:rPr>
              <w:t>части 3 статьи 12.1, статьи 12.3 Федерального закона от 25.12.2008 № 273-ФЗ «О противодействии коррупции»</w:t>
            </w:r>
            <w:r w:rsidR="00EF0849" w:rsidRPr="00F8744F">
              <w:rPr>
                <w:rFonts w:ascii="Times New Roman" w:hAnsi="Times New Roman" w:cs="Times New Roman"/>
                <w:bCs/>
                <w:sz w:val="24"/>
                <w:szCs w:val="24"/>
              </w:rPr>
              <w:t xml:space="preserve">, </w:t>
            </w:r>
            <w:r w:rsidR="00284486" w:rsidRPr="00F8744F">
              <w:rPr>
                <w:rFonts w:ascii="Times New Roman" w:hAnsi="Times New Roman" w:cs="Times New Roman"/>
                <w:bCs/>
                <w:sz w:val="24"/>
                <w:szCs w:val="24"/>
              </w:rPr>
              <w:t xml:space="preserve">пункта 2 части 7 статьи 40 Федерального закона от 06.10.2003 № 131-ФЗ «Об общих принципах организации местного самоуправления в Российской Федерации», </w:t>
            </w:r>
            <w:r w:rsidR="00EF0849" w:rsidRPr="00F8744F">
              <w:rPr>
                <w:rFonts w:ascii="Times New Roman" w:hAnsi="Times New Roman" w:cs="Times New Roman"/>
                <w:bCs/>
                <w:sz w:val="24"/>
                <w:szCs w:val="24"/>
              </w:rPr>
              <w:t>согласно которым</w:t>
            </w:r>
            <w:r w:rsidR="00BD0F5F" w:rsidRPr="00F8744F">
              <w:rPr>
                <w:rFonts w:ascii="Times New Roman" w:hAnsi="Times New Roman" w:cs="Times New Roman"/>
                <w:bCs/>
                <w:sz w:val="24"/>
                <w:szCs w:val="24"/>
              </w:rPr>
              <w:t>:</w:t>
            </w:r>
          </w:p>
          <w:p w:rsidR="00284486" w:rsidRPr="00F8744F" w:rsidRDefault="002404C3" w:rsidP="00284486">
            <w:pPr>
              <w:autoSpaceDE w:val="0"/>
              <w:autoSpaceDN w:val="0"/>
              <w:adjustRightInd w:val="0"/>
              <w:ind w:firstLine="540"/>
              <w:jc w:val="both"/>
              <w:outlineLvl w:val="0"/>
              <w:rPr>
                <w:rFonts w:ascii="Times New Roman" w:hAnsi="Times New Roman" w:cs="Times New Roman"/>
                <w:bCs/>
                <w:sz w:val="24"/>
                <w:szCs w:val="24"/>
              </w:rPr>
            </w:pPr>
            <w:r w:rsidRPr="00F8744F">
              <w:rPr>
                <w:rFonts w:ascii="Times New Roman" w:hAnsi="Times New Roman" w:cs="Times New Roman"/>
                <w:bCs/>
                <w:sz w:val="24"/>
                <w:szCs w:val="24"/>
              </w:rPr>
              <w:t>1</w:t>
            </w:r>
            <w:r w:rsidR="00BD0F5F" w:rsidRPr="00F8744F">
              <w:rPr>
                <w:rFonts w:ascii="Times New Roman" w:hAnsi="Times New Roman" w:cs="Times New Roman"/>
                <w:bCs/>
                <w:sz w:val="24"/>
                <w:szCs w:val="24"/>
              </w:rPr>
              <w:t>) </w:t>
            </w:r>
            <w:r w:rsidR="00BD0F5F" w:rsidRPr="00F8744F">
              <w:rPr>
                <w:rFonts w:ascii="Times New Roman" w:hAnsi="Times New Roman" w:cs="Times New Roman"/>
                <w:b/>
                <w:bCs/>
                <w:i/>
                <w:sz w:val="24"/>
                <w:szCs w:val="24"/>
              </w:rPr>
              <w:t>лицо, замещающее муниципальную должность на постоянной основе, не вправе заниматься предпринимательской деятельность</w:t>
            </w:r>
            <w:r w:rsidR="00BB4A74" w:rsidRPr="00F8744F">
              <w:rPr>
                <w:rFonts w:ascii="Times New Roman" w:hAnsi="Times New Roman" w:cs="Times New Roman"/>
                <w:b/>
                <w:bCs/>
                <w:i/>
                <w:sz w:val="24"/>
                <w:szCs w:val="24"/>
              </w:rPr>
              <w:t>ю</w:t>
            </w:r>
            <w:r w:rsidR="00284486" w:rsidRPr="00F8744F">
              <w:t xml:space="preserve"> </w:t>
            </w:r>
            <w:r w:rsidR="00284486" w:rsidRPr="00F8744F">
              <w:rPr>
                <w:rFonts w:ascii="Times New Roman" w:hAnsi="Times New Roman" w:cs="Times New Roman"/>
                <w:bCs/>
                <w:sz w:val="24"/>
                <w:szCs w:val="24"/>
              </w:rPr>
              <w:t xml:space="preserve">лично или через доверенных лиц, </w:t>
            </w:r>
            <w:r w:rsidR="00284486" w:rsidRPr="00F8744F">
              <w:rPr>
                <w:rFonts w:ascii="Times New Roman" w:hAnsi="Times New Roman" w:cs="Times New Roman"/>
                <w:b/>
                <w:bCs/>
                <w:i/>
                <w:sz w:val="24"/>
                <w:szCs w:val="24"/>
              </w:rPr>
              <w:t>участвовать в управлении коммерческой организацией или в управлении некоммерческой организацией</w:t>
            </w:r>
            <w:r w:rsidR="00284486" w:rsidRPr="00F8744F">
              <w:rPr>
                <w:rFonts w:ascii="Times New Roman" w:hAnsi="Times New Roman" w:cs="Times New Roman"/>
                <w:bCs/>
                <w:sz w:val="24"/>
                <w:szCs w:val="24"/>
              </w:rPr>
              <w:t xml:space="preserve">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D0F5F" w:rsidRPr="00F8744F" w:rsidRDefault="002404C3" w:rsidP="00140DA3">
            <w:pPr>
              <w:autoSpaceDE w:val="0"/>
              <w:autoSpaceDN w:val="0"/>
              <w:adjustRightInd w:val="0"/>
              <w:ind w:firstLine="540"/>
              <w:jc w:val="both"/>
              <w:outlineLvl w:val="0"/>
              <w:rPr>
                <w:rFonts w:ascii="Times New Roman" w:hAnsi="Times New Roman" w:cs="Times New Roman"/>
                <w:sz w:val="24"/>
                <w:szCs w:val="24"/>
              </w:rPr>
            </w:pPr>
            <w:r w:rsidRPr="00F8744F">
              <w:rPr>
                <w:rFonts w:ascii="Times New Roman" w:hAnsi="Times New Roman" w:cs="Times New Roman"/>
                <w:bCs/>
                <w:sz w:val="24"/>
                <w:szCs w:val="24"/>
              </w:rPr>
              <w:t>2</w:t>
            </w:r>
            <w:r w:rsidR="00BD0F5F" w:rsidRPr="00F8744F">
              <w:rPr>
                <w:rFonts w:ascii="Times New Roman" w:hAnsi="Times New Roman" w:cs="Times New Roman"/>
                <w:bCs/>
                <w:sz w:val="24"/>
                <w:szCs w:val="24"/>
              </w:rPr>
              <w:t>) в</w:t>
            </w:r>
            <w:r w:rsidR="00BD0F5F" w:rsidRPr="00F8744F">
              <w:rPr>
                <w:rFonts w:ascii="Times New Roman" w:hAnsi="Times New Roman" w:cs="Times New Roman"/>
                <w:sz w:val="24"/>
                <w:szCs w:val="24"/>
              </w:rPr>
              <w:t xml:space="preserve"> случае, если владение лицом, замещающим муниципальную должность, ценными бумагами </w:t>
            </w:r>
            <w:r w:rsidR="00BD0F5F" w:rsidRPr="00F8744F">
              <w:rPr>
                <w:rFonts w:ascii="Times New Roman" w:hAnsi="Times New Roman" w:cs="Times New Roman"/>
                <w:sz w:val="24"/>
                <w:szCs w:val="24"/>
              </w:rPr>
              <w:lastRenderedPageBreak/>
              <w:t>(долями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BB4A74" w:rsidRPr="001C26EB" w:rsidRDefault="00BB4A74" w:rsidP="00140DA3">
            <w:pPr>
              <w:autoSpaceDE w:val="0"/>
              <w:autoSpaceDN w:val="0"/>
              <w:adjustRightInd w:val="0"/>
              <w:ind w:firstLine="540"/>
              <w:jc w:val="both"/>
              <w:outlineLvl w:val="0"/>
              <w:rPr>
                <w:rFonts w:ascii="Times New Roman" w:hAnsi="Times New Roman" w:cs="Times New Roman"/>
                <w:sz w:val="16"/>
                <w:szCs w:val="16"/>
              </w:rPr>
            </w:pPr>
          </w:p>
          <w:p w:rsidR="00356965" w:rsidRPr="00F8744F" w:rsidRDefault="00203987" w:rsidP="00140DA3">
            <w:pPr>
              <w:spacing w:after="1"/>
              <w:ind w:firstLine="540"/>
              <w:jc w:val="both"/>
              <w:outlineLvl w:val="0"/>
              <w:rPr>
                <w:rFonts w:ascii="Times New Roman" w:hAnsi="Times New Roman" w:cs="Times New Roman"/>
                <w:sz w:val="24"/>
                <w:szCs w:val="24"/>
              </w:rPr>
            </w:pPr>
            <w:r w:rsidRPr="00F8744F">
              <w:rPr>
                <w:rFonts w:ascii="Times New Roman" w:hAnsi="Times New Roman" w:cs="Times New Roman"/>
                <w:bCs/>
                <w:sz w:val="24"/>
                <w:szCs w:val="24"/>
              </w:rPr>
              <w:t>2</w:t>
            </w:r>
            <w:r w:rsidR="00356965" w:rsidRPr="00F8744F">
              <w:rPr>
                <w:rFonts w:ascii="Times New Roman" w:hAnsi="Times New Roman" w:cs="Times New Roman"/>
                <w:bCs/>
                <w:sz w:val="24"/>
                <w:szCs w:val="24"/>
              </w:rPr>
              <w:t xml:space="preserve">. При заполнении </w:t>
            </w:r>
            <w:r w:rsidRPr="00F8744F">
              <w:rPr>
                <w:rFonts w:ascii="Times New Roman" w:hAnsi="Times New Roman" w:cs="Times New Roman"/>
                <w:bCs/>
                <w:sz w:val="24"/>
                <w:szCs w:val="24"/>
              </w:rPr>
              <w:t xml:space="preserve">раздела 5 </w:t>
            </w:r>
            <w:r w:rsidR="00356965" w:rsidRPr="00F8744F">
              <w:rPr>
                <w:rFonts w:ascii="Times New Roman" w:hAnsi="Times New Roman" w:cs="Times New Roman"/>
                <w:b/>
                <w:bCs/>
                <w:i/>
                <w:sz w:val="24"/>
                <w:szCs w:val="24"/>
              </w:rPr>
              <w:t>лицом, замещающим должность</w:t>
            </w:r>
            <w:r w:rsidRPr="00F8744F">
              <w:rPr>
                <w:rFonts w:ascii="Times New Roman" w:hAnsi="Times New Roman" w:cs="Times New Roman"/>
                <w:b/>
                <w:bCs/>
                <w:i/>
                <w:sz w:val="24"/>
                <w:szCs w:val="24"/>
              </w:rPr>
              <w:t xml:space="preserve"> главы местной администрации по контракту</w:t>
            </w:r>
            <w:r w:rsidR="00356965" w:rsidRPr="00F8744F">
              <w:rPr>
                <w:rFonts w:ascii="Times New Roman" w:hAnsi="Times New Roman" w:cs="Times New Roman"/>
                <w:bCs/>
                <w:sz w:val="24"/>
                <w:szCs w:val="24"/>
              </w:rPr>
              <w:t xml:space="preserve">, необходимо </w:t>
            </w:r>
            <w:r w:rsidRPr="00F8744F">
              <w:rPr>
                <w:rFonts w:ascii="Times New Roman" w:hAnsi="Times New Roman" w:cs="Times New Roman"/>
                <w:bCs/>
                <w:sz w:val="24"/>
                <w:szCs w:val="24"/>
              </w:rPr>
              <w:t>также</w:t>
            </w:r>
            <w:r w:rsidR="00356965" w:rsidRPr="00F8744F">
              <w:rPr>
                <w:rFonts w:ascii="Times New Roman" w:hAnsi="Times New Roman" w:cs="Times New Roman"/>
                <w:bCs/>
                <w:sz w:val="24"/>
                <w:szCs w:val="24"/>
              </w:rPr>
              <w:t xml:space="preserve"> оценить соблюдение требований законодательства, в частности,</w:t>
            </w:r>
            <w:r w:rsidRPr="00F8744F">
              <w:rPr>
                <w:rFonts w:ascii="Times New Roman" w:hAnsi="Times New Roman" w:cs="Times New Roman"/>
                <w:bCs/>
                <w:sz w:val="24"/>
                <w:szCs w:val="24"/>
              </w:rPr>
              <w:t xml:space="preserve"> пункта 3 части 1, части 2 статьи 14, части 2.2 статьи 14.1 </w:t>
            </w:r>
            <w:r w:rsidRPr="00F8744F">
              <w:rPr>
                <w:rFonts w:ascii="Times New Roman" w:hAnsi="Times New Roman" w:cs="Times New Roman"/>
                <w:sz w:val="24"/>
                <w:szCs w:val="24"/>
              </w:rPr>
              <w:t>Федерального закона от 02.03.2007 № 25-ФЗ «О муниципальной службе в Российской Федерации»</w:t>
            </w:r>
            <w:r w:rsidR="00B77022" w:rsidRPr="00F8744F">
              <w:rPr>
                <w:rFonts w:ascii="Times New Roman" w:hAnsi="Times New Roman" w:cs="Times New Roman"/>
                <w:sz w:val="24"/>
                <w:szCs w:val="24"/>
              </w:rPr>
              <w:t>, согласно которым:</w:t>
            </w:r>
          </w:p>
          <w:p w:rsidR="00B77022" w:rsidRPr="00F8744F" w:rsidRDefault="00B77022" w:rsidP="00140DA3">
            <w:pPr>
              <w:spacing w:after="1"/>
              <w:ind w:firstLine="540"/>
              <w:jc w:val="both"/>
              <w:rPr>
                <w:rFonts w:ascii="Times New Roman" w:hAnsi="Times New Roman" w:cs="Times New Roman"/>
                <w:sz w:val="24"/>
                <w:szCs w:val="24"/>
              </w:rPr>
            </w:pPr>
            <w:r w:rsidRPr="00F8744F">
              <w:rPr>
                <w:rFonts w:ascii="Times New Roman" w:hAnsi="Times New Roman" w:cs="Times New Roman"/>
                <w:sz w:val="24"/>
                <w:szCs w:val="24"/>
              </w:rPr>
              <w:t>1) в</w:t>
            </w:r>
            <w:r w:rsidR="00356965" w:rsidRPr="00F8744F">
              <w:rPr>
                <w:rFonts w:ascii="Times New Roman" w:hAnsi="Times New Roman" w:cs="Times New Roman"/>
                <w:sz w:val="24"/>
                <w:szCs w:val="24"/>
              </w:rPr>
              <w:t xml:space="preserve"> связи с прохождением муниципальной службы муниципальному служащему запрещается</w:t>
            </w:r>
            <w:r w:rsidRPr="00F8744F">
              <w:rPr>
                <w:rFonts w:ascii="Times New Roman" w:hAnsi="Times New Roman" w:cs="Times New Roman"/>
                <w:sz w:val="24"/>
                <w:szCs w:val="24"/>
              </w:rPr>
              <w:t xml:space="preserve"> </w:t>
            </w:r>
            <w:r w:rsidR="00356965" w:rsidRPr="00F8744F">
              <w:rPr>
                <w:rFonts w:ascii="Times New Roman" w:hAnsi="Times New Roman" w:cs="Times New Roman"/>
                <w:sz w:val="24"/>
                <w:szCs w:val="24"/>
              </w:rPr>
              <w:t xml:space="preserve">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w:t>
            </w:r>
            <w:hyperlink r:id="rId12" w:history="1">
              <w:r w:rsidR="00356965" w:rsidRPr="00F8744F">
                <w:rPr>
                  <w:rFonts w:ascii="Times New Roman" w:hAnsi="Times New Roman" w:cs="Times New Roman"/>
                  <w:sz w:val="24"/>
                  <w:szCs w:val="24"/>
                </w:rPr>
                <w:t>законами</w:t>
              </w:r>
            </w:hyperlink>
            <w:r w:rsidR="00356965" w:rsidRPr="00F8744F">
              <w:rPr>
                <w:rFonts w:ascii="Times New Roman" w:hAnsi="Times New Roman" w:cs="Times New Roman"/>
                <w:sz w:val="24"/>
                <w:szCs w:val="24"/>
              </w:rPr>
              <w:t>,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
          <w:p w:rsidR="00B77022" w:rsidRPr="00F8744F" w:rsidRDefault="00356965" w:rsidP="00140DA3">
            <w:pPr>
              <w:spacing w:after="1"/>
              <w:ind w:firstLine="540"/>
              <w:jc w:val="both"/>
              <w:rPr>
                <w:rFonts w:ascii="Times New Roman" w:hAnsi="Times New Roman" w:cs="Times New Roman"/>
                <w:sz w:val="24"/>
                <w:szCs w:val="24"/>
              </w:rPr>
            </w:pPr>
            <w:r w:rsidRPr="00F8744F">
              <w:rPr>
                <w:rFonts w:ascii="Times New Roman" w:hAnsi="Times New Roman" w:cs="Times New Roman"/>
                <w:sz w:val="24"/>
                <w:szCs w:val="24"/>
              </w:rPr>
              <w:t>2</w:t>
            </w:r>
            <w:r w:rsidR="00B77022" w:rsidRPr="00F8744F">
              <w:rPr>
                <w:rFonts w:ascii="Times New Roman" w:hAnsi="Times New Roman" w:cs="Times New Roman"/>
                <w:sz w:val="24"/>
                <w:szCs w:val="24"/>
              </w:rPr>
              <w:t>)</w:t>
            </w:r>
            <w:r w:rsidRPr="00F8744F">
              <w:rPr>
                <w:rFonts w:ascii="Times New Roman" w:hAnsi="Times New Roman" w:cs="Times New Roman"/>
                <w:sz w:val="24"/>
                <w:szCs w:val="24"/>
              </w:rPr>
              <w:t xml:space="preserve"> </w:t>
            </w:r>
            <w:r w:rsidR="00B77022" w:rsidRPr="00F8744F">
              <w:rPr>
                <w:rFonts w:ascii="Times New Roman" w:hAnsi="Times New Roman" w:cs="Times New Roman"/>
                <w:sz w:val="24"/>
                <w:szCs w:val="24"/>
              </w:rPr>
              <w:t>м</w:t>
            </w:r>
            <w:r w:rsidRPr="00F8744F">
              <w:rPr>
                <w:rFonts w:ascii="Times New Roman" w:hAnsi="Times New Roman" w:cs="Times New Roman"/>
                <w:sz w:val="24"/>
                <w:szCs w:val="24"/>
              </w:rPr>
              <w:t>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sidR="007036F0" w:rsidRPr="00F8744F">
              <w:rPr>
                <w:rStyle w:val="a8"/>
                <w:rFonts w:ascii="Times New Roman" w:hAnsi="Times New Roman" w:cs="Times New Roman"/>
                <w:sz w:val="24"/>
                <w:szCs w:val="24"/>
              </w:rPr>
              <w:footnoteReference w:id="5"/>
            </w:r>
            <w:r w:rsidR="00B77022" w:rsidRPr="00F8744F">
              <w:rPr>
                <w:rFonts w:ascii="Times New Roman" w:hAnsi="Times New Roman" w:cs="Times New Roman"/>
                <w:sz w:val="24"/>
                <w:szCs w:val="24"/>
              </w:rPr>
              <w:t>;</w:t>
            </w:r>
          </w:p>
          <w:p w:rsidR="00356965" w:rsidRPr="00F8744F" w:rsidRDefault="00B77022" w:rsidP="00140DA3">
            <w:pPr>
              <w:spacing w:after="1"/>
              <w:ind w:firstLine="540"/>
              <w:jc w:val="both"/>
              <w:rPr>
                <w:rFonts w:ascii="Times New Roman" w:hAnsi="Times New Roman" w:cs="Times New Roman"/>
                <w:sz w:val="24"/>
                <w:szCs w:val="24"/>
              </w:rPr>
            </w:pPr>
            <w:r w:rsidRPr="00F8744F">
              <w:rPr>
                <w:rFonts w:ascii="Times New Roman" w:hAnsi="Times New Roman" w:cs="Times New Roman"/>
                <w:sz w:val="24"/>
                <w:szCs w:val="24"/>
              </w:rPr>
              <w:t>3) в</w:t>
            </w:r>
            <w:r w:rsidR="00356965" w:rsidRPr="00F8744F">
              <w:rPr>
                <w:rFonts w:ascii="Times New Roman" w:hAnsi="Times New Roman" w:cs="Times New Roman"/>
                <w:sz w:val="24"/>
                <w:szCs w:val="24"/>
              </w:rPr>
              <w:t xml:space="preserve">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 w:history="1">
              <w:r w:rsidR="00356965" w:rsidRPr="00F8744F">
                <w:rPr>
                  <w:rFonts w:ascii="Times New Roman" w:hAnsi="Times New Roman" w:cs="Times New Roman"/>
                  <w:sz w:val="24"/>
                  <w:szCs w:val="24"/>
                </w:rPr>
                <w:t>законодательством</w:t>
              </w:r>
            </w:hyperlink>
            <w:r w:rsidR="00356965" w:rsidRPr="00F8744F">
              <w:rPr>
                <w:rFonts w:ascii="Times New Roman" w:hAnsi="Times New Roman" w:cs="Times New Roman"/>
                <w:sz w:val="24"/>
                <w:szCs w:val="24"/>
              </w:rPr>
              <w:t xml:space="preserve"> Российской Федерации.</w:t>
            </w:r>
          </w:p>
          <w:p w:rsidR="00356965" w:rsidRPr="001C26EB" w:rsidRDefault="00356965" w:rsidP="00140DA3">
            <w:pPr>
              <w:autoSpaceDE w:val="0"/>
              <w:autoSpaceDN w:val="0"/>
              <w:adjustRightInd w:val="0"/>
              <w:ind w:firstLine="540"/>
              <w:jc w:val="both"/>
              <w:outlineLvl w:val="0"/>
              <w:rPr>
                <w:rFonts w:ascii="Times New Roman" w:hAnsi="Times New Roman" w:cs="Times New Roman"/>
                <w:sz w:val="16"/>
                <w:szCs w:val="16"/>
              </w:rPr>
            </w:pPr>
          </w:p>
          <w:p w:rsidR="008665CA" w:rsidRPr="00F8744F" w:rsidRDefault="00C96C72" w:rsidP="00140DA3">
            <w:pPr>
              <w:autoSpaceDE w:val="0"/>
              <w:autoSpaceDN w:val="0"/>
              <w:adjustRightInd w:val="0"/>
              <w:ind w:firstLine="540"/>
              <w:jc w:val="both"/>
              <w:outlineLvl w:val="0"/>
              <w:rPr>
                <w:rFonts w:ascii="Times New Roman" w:hAnsi="Times New Roman" w:cs="Times New Roman"/>
                <w:sz w:val="24"/>
                <w:szCs w:val="24"/>
              </w:rPr>
            </w:pPr>
            <w:r w:rsidRPr="00F8744F">
              <w:rPr>
                <w:rFonts w:ascii="Times New Roman" w:hAnsi="Times New Roman" w:cs="Times New Roman"/>
                <w:sz w:val="24"/>
                <w:szCs w:val="24"/>
              </w:rPr>
              <w:t>3</w:t>
            </w:r>
            <w:r w:rsidR="008665CA" w:rsidRPr="00F8744F">
              <w:rPr>
                <w:rFonts w:ascii="Times New Roman" w:hAnsi="Times New Roman" w:cs="Times New Roman"/>
                <w:sz w:val="24"/>
                <w:szCs w:val="24"/>
              </w:rPr>
              <w:t xml:space="preserve">. Информация о владении </w:t>
            </w:r>
            <w:r w:rsidR="007E1FAD" w:rsidRPr="00F8744F">
              <w:rPr>
                <w:rFonts w:ascii="Times New Roman" w:hAnsi="Times New Roman" w:cs="Times New Roman"/>
                <w:sz w:val="24"/>
                <w:szCs w:val="24"/>
              </w:rPr>
              <w:t>декларантом</w:t>
            </w:r>
            <w:r w:rsidR="008665CA" w:rsidRPr="00F8744F">
              <w:rPr>
                <w:rFonts w:ascii="Times New Roman" w:hAnsi="Times New Roman" w:cs="Times New Roman"/>
                <w:sz w:val="24"/>
                <w:szCs w:val="24"/>
              </w:rPr>
              <w:t xml:space="preserve"> и (или) его супруго</w:t>
            </w:r>
            <w:r w:rsidR="00937468" w:rsidRPr="00F8744F">
              <w:rPr>
                <w:rFonts w:ascii="Times New Roman" w:hAnsi="Times New Roman" w:cs="Times New Roman"/>
                <w:sz w:val="24"/>
                <w:szCs w:val="24"/>
              </w:rPr>
              <w:t>й</w:t>
            </w:r>
            <w:r w:rsidR="008665CA" w:rsidRPr="00F8744F">
              <w:rPr>
                <w:rFonts w:ascii="Times New Roman" w:hAnsi="Times New Roman" w:cs="Times New Roman"/>
                <w:sz w:val="24"/>
                <w:szCs w:val="24"/>
              </w:rPr>
              <w:t xml:space="preserve"> (супруго</w:t>
            </w:r>
            <w:r w:rsidR="00937468" w:rsidRPr="00F8744F">
              <w:rPr>
                <w:rFonts w:ascii="Times New Roman" w:hAnsi="Times New Roman" w:cs="Times New Roman"/>
                <w:sz w:val="24"/>
                <w:szCs w:val="24"/>
              </w:rPr>
              <w:t>м</w:t>
            </w:r>
            <w:r w:rsidR="008665CA" w:rsidRPr="00F8744F">
              <w:rPr>
                <w:rFonts w:ascii="Times New Roman" w:hAnsi="Times New Roman" w:cs="Times New Roman"/>
                <w:sz w:val="24"/>
                <w:szCs w:val="24"/>
              </w:rPr>
              <w:t xml:space="preserve">) акциями, иными ценными бумагами, долями участия в </w:t>
            </w:r>
            <w:r w:rsidR="003E2331" w:rsidRPr="00F8744F">
              <w:rPr>
                <w:rFonts w:ascii="Times New Roman" w:hAnsi="Times New Roman" w:cs="Times New Roman"/>
                <w:sz w:val="24"/>
                <w:szCs w:val="24"/>
              </w:rPr>
              <w:t xml:space="preserve">конкретной </w:t>
            </w:r>
            <w:r w:rsidR="008665CA" w:rsidRPr="00F8744F">
              <w:rPr>
                <w:rFonts w:ascii="Times New Roman" w:hAnsi="Times New Roman" w:cs="Times New Roman"/>
                <w:sz w:val="24"/>
                <w:szCs w:val="24"/>
              </w:rPr>
              <w:t>коммерческ</w:t>
            </w:r>
            <w:r w:rsidR="003E2331" w:rsidRPr="00F8744F">
              <w:rPr>
                <w:rFonts w:ascii="Times New Roman" w:hAnsi="Times New Roman" w:cs="Times New Roman"/>
                <w:sz w:val="24"/>
                <w:szCs w:val="24"/>
              </w:rPr>
              <w:t>ой</w:t>
            </w:r>
            <w:r w:rsidR="008665CA" w:rsidRPr="00F8744F">
              <w:rPr>
                <w:rFonts w:ascii="Times New Roman" w:hAnsi="Times New Roman" w:cs="Times New Roman"/>
                <w:sz w:val="24"/>
                <w:szCs w:val="24"/>
              </w:rPr>
              <w:t xml:space="preserve"> организаци</w:t>
            </w:r>
            <w:r w:rsidR="003E2331" w:rsidRPr="00F8744F">
              <w:rPr>
                <w:rFonts w:ascii="Times New Roman" w:hAnsi="Times New Roman" w:cs="Times New Roman"/>
                <w:sz w:val="24"/>
                <w:szCs w:val="24"/>
              </w:rPr>
              <w:t>и</w:t>
            </w:r>
            <w:r w:rsidR="008665CA" w:rsidRPr="00F8744F">
              <w:rPr>
                <w:rFonts w:ascii="Times New Roman" w:hAnsi="Times New Roman" w:cs="Times New Roman"/>
                <w:sz w:val="24"/>
                <w:szCs w:val="24"/>
              </w:rPr>
              <w:t xml:space="preserve"> и фонд</w:t>
            </w:r>
            <w:r w:rsidR="003E2331" w:rsidRPr="00F8744F">
              <w:rPr>
                <w:rFonts w:ascii="Times New Roman" w:hAnsi="Times New Roman" w:cs="Times New Roman"/>
                <w:sz w:val="24"/>
                <w:szCs w:val="24"/>
              </w:rPr>
              <w:t>е (при наличии сведений о наименовании такой организации и ее ОГРН)</w:t>
            </w:r>
            <w:r w:rsidR="008665CA" w:rsidRPr="00F8744F">
              <w:rPr>
                <w:rFonts w:ascii="Times New Roman" w:hAnsi="Times New Roman" w:cs="Times New Roman"/>
                <w:sz w:val="24"/>
                <w:szCs w:val="24"/>
              </w:rPr>
              <w:t xml:space="preserve"> может быть получена на сайте ФНС России в Едином государственном реестре юридических лиц и индивидуальных предпринимателей (</w:t>
            </w:r>
            <w:hyperlink r:id="rId14" w:history="1">
              <w:r w:rsidR="008665CA" w:rsidRPr="00F8744F">
                <w:rPr>
                  <w:rStyle w:val="a4"/>
                  <w:rFonts w:ascii="Times New Roman" w:hAnsi="Times New Roman" w:cs="Times New Roman"/>
                  <w:sz w:val="24"/>
                  <w:szCs w:val="24"/>
                </w:rPr>
                <w:t>https://egrul.nalog.ru/</w:t>
              </w:r>
            </w:hyperlink>
            <w:r w:rsidR="008665CA" w:rsidRPr="00F8744F">
              <w:rPr>
                <w:rFonts w:ascii="Times New Roman" w:hAnsi="Times New Roman" w:cs="Times New Roman"/>
                <w:sz w:val="24"/>
                <w:szCs w:val="24"/>
              </w:rPr>
              <w:t xml:space="preserve">) – </w:t>
            </w:r>
            <w:r w:rsidR="003E2331" w:rsidRPr="00F8744F">
              <w:rPr>
                <w:rFonts w:ascii="Times New Roman" w:hAnsi="Times New Roman" w:cs="Times New Roman"/>
                <w:sz w:val="24"/>
                <w:szCs w:val="24"/>
              </w:rPr>
              <w:t>если</w:t>
            </w:r>
            <w:r w:rsidR="008665CA" w:rsidRPr="00F8744F">
              <w:rPr>
                <w:rFonts w:ascii="Times New Roman" w:hAnsi="Times New Roman" w:cs="Times New Roman"/>
                <w:sz w:val="24"/>
                <w:szCs w:val="24"/>
              </w:rPr>
              <w:t xml:space="preserve"> такими лицами когда-либо</w:t>
            </w:r>
            <w:r w:rsidR="003E2331" w:rsidRPr="00F8744F">
              <w:rPr>
                <w:rFonts w:ascii="Times New Roman" w:hAnsi="Times New Roman" w:cs="Times New Roman"/>
                <w:sz w:val="24"/>
                <w:szCs w:val="24"/>
              </w:rPr>
              <w:t xml:space="preserve"> приобретались</w:t>
            </w:r>
            <w:r w:rsidR="008665CA" w:rsidRPr="00F8744F">
              <w:rPr>
                <w:rFonts w:ascii="Times New Roman" w:hAnsi="Times New Roman" w:cs="Times New Roman"/>
                <w:sz w:val="24"/>
                <w:szCs w:val="24"/>
              </w:rPr>
              <w:t xml:space="preserve"> акци</w:t>
            </w:r>
            <w:r w:rsidR="003E2331" w:rsidRPr="00F8744F">
              <w:rPr>
                <w:rFonts w:ascii="Times New Roman" w:hAnsi="Times New Roman" w:cs="Times New Roman"/>
                <w:sz w:val="24"/>
                <w:szCs w:val="24"/>
              </w:rPr>
              <w:t>и</w:t>
            </w:r>
            <w:r w:rsidR="008665CA" w:rsidRPr="00F8744F">
              <w:rPr>
                <w:rFonts w:ascii="Times New Roman" w:hAnsi="Times New Roman" w:cs="Times New Roman"/>
                <w:sz w:val="24"/>
                <w:szCs w:val="24"/>
              </w:rPr>
              <w:t>, дол</w:t>
            </w:r>
            <w:r w:rsidR="003E2331" w:rsidRPr="00F8744F">
              <w:rPr>
                <w:rFonts w:ascii="Times New Roman" w:hAnsi="Times New Roman" w:cs="Times New Roman"/>
                <w:sz w:val="24"/>
                <w:szCs w:val="24"/>
              </w:rPr>
              <w:t>и</w:t>
            </w:r>
            <w:r w:rsidR="008665CA" w:rsidRPr="00F8744F">
              <w:rPr>
                <w:rFonts w:ascii="Times New Roman" w:hAnsi="Times New Roman" w:cs="Times New Roman"/>
                <w:sz w:val="24"/>
                <w:szCs w:val="24"/>
              </w:rPr>
              <w:t xml:space="preserve"> участия, ины</w:t>
            </w:r>
            <w:r w:rsidR="003E2331" w:rsidRPr="00F8744F">
              <w:rPr>
                <w:rFonts w:ascii="Times New Roman" w:hAnsi="Times New Roman" w:cs="Times New Roman"/>
                <w:sz w:val="24"/>
                <w:szCs w:val="24"/>
              </w:rPr>
              <w:t>е</w:t>
            </w:r>
            <w:r w:rsidR="008665CA" w:rsidRPr="00F8744F">
              <w:rPr>
                <w:rFonts w:ascii="Times New Roman" w:hAnsi="Times New Roman" w:cs="Times New Roman"/>
                <w:sz w:val="24"/>
                <w:szCs w:val="24"/>
              </w:rPr>
              <w:t xml:space="preserve"> ценны</w:t>
            </w:r>
            <w:r w:rsidR="003E2331" w:rsidRPr="00F8744F">
              <w:rPr>
                <w:rFonts w:ascii="Times New Roman" w:hAnsi="Times New Roman" w:cs="Times New Roman"/>
                <w:sz w:val="24"/>
                <w:szCs w:val="24"/>
              </w:rPr>
              <w:t>е</w:t>
            </w:r>
            <w:r w:rsidR="008665CA" w:rsidRPr="00F8744F">
              <w:rPr>
                <w:rFonts w:ascii="Times New Roman" w:hAnsi="Times New Roman" w:cs="Times New Roman"/>
                <w:sz w:val="24"/>
                <w:szCs w:val="24"/>
              </w:rPr>
              <w:t xml:space="preserve"> бумаг</w:t>
            </w:r>
            <w:r w:rsidR="003E2331" w:rsidRPr="00F8744F">
              <w:rPr>
                <w:rFonts w:ascii="Times New Roman" w:hAnsi="Times New Roman" w:cs="Times New Roman"/>
                <w:sz w:val="24"/>
                <w:szCs w:val="24"/>
              </w:rPr>
              <w:t>и</w:t>
            </w:r>
            <w:r w:rsidR="00EF7BF8" w:rsidRPr="00F8744F">
              <w:rPr>
                <w:rFonts w:ascii="Times New Roman" w:hAnsi="Times New Roman" w:cs="Times New Roman"/>
                <w:sz w:val="24"/>
                <w:szCs w:val="24"/>
              </w:rPr>
              <w:t>, которые</w:t>
            </w:r>
            <w:r w:rsidR="00470E5E" w:rsidRPr="00F8744F">
              <w:rPr>
                <w:rFonts w:ascii="Times New Roman" w:hAnsi="Times New Roman" w:cs="Times New Roman"/>
                <w:sz w:val="24"/>
                <w:szCs w:val="24"/>
              </w:rPr>
              <w:t xml:space="preserve"> </w:t>
            </w:r>
            <w:r w:rsidR="003E2331" w:rsidRPr="00F8744F">
              <w:rPr>
                <w:rFonts w:ascii="Times New Roman" w:hAnsi="Times New Roman" w:cs="Times New Roman"/>
                <w:sz w:val="24"/>
                <w:szCs w:val="24"/>
              </w:rPr>
              <w:t>не были отчуждены</w:t>
            </w:r>
            <w:r w:rsidR="00470E5E" w:rsidRPr="00F8744F">
              <w:rPr>
                <w:rFonts w:ascii="Times New Roman" w:hAnsi="Times New Roman" w:cs="Times New Roman"/>
                <w:sz w:val="24"/>
                <w:szCs w:val="24"/>
              </w:rPr>
              <w:t xml:space="preserve"> по состоянию на отчетную дату</w:t>
            </w:r>
            <w:r w:rsidR="008665CA" w:rsidRPr="00F8744F">
              <w:rPr>
                <w:rFonts w:ascii="Times New Roman" w:hAnsi="Times New Roman" w:cs="Times New Roman"/>
                <w:sz w:val="24"/>
                <w:szCs w:val="24"/>
              </w:rPr>
              <w:t>.</w:t>
            </w:r>
          </w:p>
          <w:p w:rsidR="00BB4A74" w:rsidRPr="001C26EB" w:rsidRDefault="00BB4A74" w:rsidP="00140DA3">
            <w:pPr>
              <w:autoSpaceDE w:val="0"/>
              <w:autoSpaceDN w:val="0"/>
              <w:adjustRightInd w:val="0"/>
              <w:ind w:firstLine="540"/>
              <w:jc w:val="both"/>
              <w:outlineLvl w:val="0"/>
              <w:rPr>
                <w:rFonts w:ascii="Times New Roman" w:hAnsi="Times New Roman" w:cs="Times New Roman"/>
                <w:sz w:val="16"/>
                <w:szCs w:val="16"/>
              </w:rPr>
            </w:pPr>
          </w:p>
          <w:p w:rsidR="00953899" w:rsidRPr="00F8744F" w:rsidRDefault="007E1FAD" w:rsidP="00140DA3">
            <w:pPr>
              <w:autoSpaceDE w:val="0"/>
              <w:autoSpaceDN w:val="0"/>
              <w:adjustRightInd w:val="0"/>
              <w:ind w:firstLine="540"/>
              <w:jc w:val="both"/>
              <w:outlineLvl w:val="0"/>
              <w:rPr>
                <w:rFonts w:ascii="Times New Roman" w:hAnsi="Times New Roman" w:cs="Times New Roman"/>
                <w:sz w:val="24"/>
                <w:szCs w:val="24"/>
              </w:rPr>
            </w:pPr>
            <w:r w:rsidRPr="00F8744F">
              <w:rPr>
                <w:rFonts w:ascii="Times New Roman" w:hAnsi="Times New Roman" w:cs="Times New Roman"/>
                <w:sz w:val="24"/>
                <w:szCs w:val="24"/>
              </w:rPr>
              <w:t>4</w:t>
            </w:r>
            <w:r w:rsidR="008665CA" w:rsidRPr="00F8744F">
              <w:rPr>
                <w:rFonts w:ascii="Times New Roman" w:hAnsi="Times New Roman" w:cs="Times New Roman"/>
                <w:sz w:val="24"/>
                <w:szCs w:val="24"/>
              </w:rPr>
              <w:t>. При отсутствии информации о конкретном юридическом лице</w:t>
            </w:r>
            <w:r w:rsidR="00EF7BF8" w:rsidRPr="00F8744F">
              <w:rPr>
                <w:rFonts w:ascii="Times New Roman" w:hAnsi="Times New Roman" w:cs="Times New Roman"/>
                <w:sz w:val="24"/>
                <w:szCs w:val="24"/>
              </w:rPr>
              <w:t xml:space="preserve"> (его наименовании, ОГРН)</w:t>
            </w:r>
            <w:r w:rsidR="008665CA" w:rsidRPr="00F8744F">
              <w:rPr>
                <w:rFonts w:ascii="Times New Roman" w:hAnsi="Times New Roman" w:cs="Times New Roman"/>
                <w:sz w:val="24"/>
                <w:szCs w:val="24"/>
              </w:rPr>
              <w:t xml:space="preserve"> </w:t>
            </w:r>
            <w:r w:rsidRPr="00F8744F">
              <w:rPr>
                <w:rFonts w:ascii="Times New Roman" w:hAnsi="Times New Roman" w:cs="Times New Roman"/>
                <w:sz w:val="24"/>
                <w:szCs w:val="24"/>
              </w:rPr>
              <w:t xml:space="preserve">информация </w:t>
            </w:r>
            <w:r w:rsidR="008665CA" w:rsidRPr="00F8744F">
              <w:rPr>
                <w:rFonts w:ascii="Times New Roman" w:hAnsi="Times New Roman" w:cs="Times New Roman"/>
                <w:sz w:val="24"/>
                <w:szCs w:val="24"/>
              </w:rPr>
              <w:t>может быть получена в У</w:t>
            </w:r>
            <w:r w:rsidR="003E2331" w:rsidRPr="00F8744F">
              <w:rPr>
                <w:rFonts w:ascii="Times New Roman" w:hAnsi="Times New Roman" w:cs="Times New Roman"/>
                <w:sz w:val="24"/>
                <w:szCs w:val="24"/>
              </w:rPr>
              <w:t>правлении Федеральной налоговой службы</w:t>
            </w:r>
            <w:r w:rsidR="008665CA" w:rsidRPr="00F8744F">
              <w:rPr>
                <w:rFonts w:ascii="Times New Roman" w:hAnsi="Times New Roman" w:cs="Times New Roman"/>
                <w:sz w:val="24"/>
                <w:szCs w:val="24"/>
              </w:rPr>
              <w:t xml:space="preserve"> по Новосибирской области в установленном порядке. В последующем у конкретного юридического лица рекомендуется получить информацию, которая должна быть отражена в раздел</w:t>
            </w:r>
            <w:r w:rsidR="00953899" w:rsidRPr="00F8744F">
              <w:rPr>
                <w:rFonts w:ascii="Times New Roman" w:hAnsi="Times New Roman" w:cs="Times New Roman"/>
                <w:sz w:val="24"/>
                <w:szCs w:val="24"/>
              </w:rPr>
              <w:t>е</w:t>
            </w:r>
            <w:r w:rsidR="008665CA" w:rsidRPr="00F8744F">
              <w:rPr>
                <w:rFonts w:ascii="Times New Roman" w:hAnsi="Times New Roman" w:cs="Times New Roman"/>
                <w:sz w:val="24"/>
                <w:szCs w:val="24"/>
              </w:rPr>
              <w:t xml:space="preserve"> 5.</w:t>
            </w:r>
          </w:p>
          <w:p w:rsidR="00FE7FD3" w:rsidRPr="00F8744F" w:rsidRDefault="00FE7FD3" w:rsidP="00140DA3">
            <w:pPr>
              <w:autoSpaceDE w:val="0"/>
              <w:autoSpaceDN w:val="0"/>
              <w:adjustRightInd w:val="0"/>
              <w:ind w:firstLine="540"/>
              <w:jc w:val="both"/>
              <w:rPr>
                <w:rFonts w:ascii="Times New Roman" w:eastAsia="Calibri" w:hAnsi="Times New Roman" w:cs="Times New Roman"/>
                <w:sz w:val="24"/>
                <w:szCs w:val="24"/>
                <w:lang w:eastAsia="ru-RU"/>
              </w:rPr>
            </w:pPr>
            <w:r w:rsidRPr="00F8744F">
              <w:rPr>
                <w:rFonts w:ascii="Times New Roman" w:eastAsia="Calibri" w:hAnsi="Times New Roman" w:cs="Times New Roman"/>
                <w:sz w:val="24"/>
                <w:szCs w:val="24"/>
                <w:lang w:eastAsia="ru-RU"/>
              </w:rPr>
              <w:t xml:space="preserve">При отсутствии у </w:t>
            </w:r>
            <w:r w:rsidR="007E1FAD" w:rsidRPr="00F8744F">
              <w:rPr>
                <w:rFonts w:ascii="Times New Roman" w:eastAsia="Calibri" w:hAnsi="Times New Roman" w:cs="Times New Roman"/>
                <w:sz w:val="24"/>
                <w:szCs w:val="24"/>
                <w:lang w:eastAsia="ru-RU"/>
              </w:rPr>
              <w:t>декларанта</w:t>
            </w:r>
            <w:r w:rsidRPr="00F8744F">
              <w:rPr>
                <w:rFonts w:ascii="Times New Roman" w:eastAsia="Calibri" w:hAnsi="Times New Roman" w:cs="Times New Roman"/>
                <w:sz w:val="24"/>
                <w:szCs w:val="24"/>
                <w:lang w:eastAsia="ru-RU"/>
              </w:rPr>
              <w:t xml:space="preserve"> необходимых сведений об акциях (долях участия) и принятии им всех необходимых мер по их получению, к Справке о доходах могут быть приложены в свободной письменной форме пояснения (с документ</w:t>
            </w:r>
            <w:r w:rsidR="00C600C5" w:rsidRPr="00F8744F">
              <w:rPr>
                <w:rFonts w:ascii="Times New Roman" w:eastAsia="Calibri" w:hAnsi="Times New Roman" w:cs="Times New Roman"/>
                <w:sz w:val="24"/>
                <w:szCs w:val="24"/>
                <w:lang w:eastAsia="ru-RU"/>
              </w:rPr>
              <w:t>ами</w:t>
            </w:r>
            <w:r w:rsidRPr="00F8744F">
              <w:rPr>
                <w:rFonts w:ascii="Times New Roman" w:eastAsia="Calibri" w:hAnsi="Times New Roman" w:cs="Times New Roman"/>
                <w:sz w:val="24"/>
                <w:szCs w:val="24"/>
                <w:lang w:eastAsia="ru-RU"/>
              </w:rPr>
              <w:t>, подтверждающи</w:t>
            </w:r>
            <w:r w:rsidR="00C600C5" w:rsidRPr="00F8744F">
              <w:rPr>
                <w:rFonts w:ascii="Times New Roman" w:eastAsia="Calibri" w:hAnsi="Times New Roman" w:cs="Times New Roman"/>
                <w:sz w:val="24"/>
                <w:szCs w:val="24"/>
                <w:lang w:eastAsia="ru-RU"/>
              </w:rPr>
              <w:t>ми</w:t>
            </w:r>
            <w:r w:rsidRPr="00F8744F">
              <w:rPr>
                <w:rFonts w:ascii="Times New Roman" w:eastAsia="Calibri" w:hAnsi="Times New Roman" w:cs="Times New Roman"/>
                <w:sz w:val="24"/>
                <w:szCs w:val="24"/>
                <w:lang w:eastAsia="ru-RU"/>
              </w:rPr>
              <w:t xml:space="preserve"> принятие лицом всех мер по получению таких сведений).</w:t>
            </w:r>
          </w:p>
          <w:p w:rsidR="00D43BC5" w:rsidRPr="001C26EB" w:rsidRDefault="00D43BC5" w:rsidP="00140DA3">
            <w:pPr>
              <w:autoSpaceDE w:val="0"/>
              <w:autoSpaceDN w:val="0"/>
              <w:adjustRightInd w:val="0"/>
              <w:ind w:firstLine="540"/>
              <w:jc w:val="both"/>
              <w:outlineLvl w:val="0"/>
              <w:rPr>
                <w:rFonts w:ascii="Times New Roman" w:eastAsia="Calibri" w:hAnsi="Times New Roman" w:cs="Times New Roman"/>
                <w:sz w:val="16"/>
                <w:szCs w:val="16"/>
              </w:rPr>
            </w:pPr>
          </w:p>
        </w:tc>
      </w:tr>
      <w:tr w:rsidR="00BA0011" w:rsidRPr="00140DA3" w:rsidTr="003D06F6">
        <w:trPr>
          <w:trHeight w:val="413"/>
        </w:trPr>
        <w:tc>
          <w:tcPr>
            <w:tcW w:w="2029" w:type="dxa"/>
            <w:vMerge w:val="restart"/>
          </w:tcPr>
          <w:p w:rsidR="00BA0011" w:rsidRPr="00140DA3" w:rsidRDefault="00FC5DFA" w:rsidP="00140DA3">
            <w:pPr>
              <w:jc w:val="center"/>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Р</w:t>
            </w:r>
            <w:r w:rsidR="00BA0011" w:rsidRPr="00140DA3">
              <w:rPr>
                <w:rFonts w:ascii="Times New Roman" w:eastAsia="Calibri" w:hAnsi="Times New Roman" w:cs="Times New Roman"/>
                <w:b/>
                <w:bCs/>
                <w:i/>
                <w:sz w:val="24"/>
                <w:szCs w:val="24"/>
              </w:rPr>
              <w:t xml:space="preserve">екомендации </w:t>
            </w:r>
            <w:r w:rsidR="006546E3" w:rsidRPr="00140DA3">
              <w:rPr>
                <w:rFonts w:ascii="Times New Roman" w:eastAsia="Calibri" w:hAnsi="Times New Roman" w:cs="Times New Roman"/>
                <w:b/>
                <w:bCs/>
                <w:i/>
                <w:sz w:val="24"/>
                <w:szCs w:val="24"/>
              </w:rPr>
              <w:t xml:space="preserve">по заполнению раздела </w:t>
            </w:r>
            <w:r w:rsidR="00BA0011" w:rsidRPr="00140DA3">
              <w:rPr>
                <w:rFonts w:ascii="Times New Roman" w:eastAsia="Calibri" w:hAnsi="Times New Roman" w:cs="Times New Roman"/>
                <w:b/>
                <w:bCs/>
                <w:i/>
                <w:sz w:val="24"/>
                <w:szCs w:val="24"/>
              </w:rPr>
              <w:t xml:space="preserve">6 </w:t>
            </w:r>
            <w:r w:rsidR="00953899" w:rsidRPr="00140DA3">
              <w:rPr>
                <w:rFonts w:ascii="Times New Roman" w:eastAsia="Calibri" w:hAnsi="Times New Roman" w:cs="Times New Roman"/>
                <w:b/>
                <w:bCs/>
                <w:i/>
                <w:sz w:val="24"/>
                <w:szCs w:val="24"/>
              </w:rPr>
              <w:t>«Сведения об обязательствах имущественного характера»</w:t>
            </w:r>
            <w:r w:rsidR="00557FFD" w:rsidRPr="00140DA3">
              <w:rPr>
                <w:rFonts w:ascii="Times New Roman" w:eastAsia="Calibri" w:hAnsi="Times New Roman" w:cs="Times New Roman"/>
                <w:b/>
                <w:bCs/>
                <w:i/>
                <w:sz w:val="24"/>
                <w:szCs w:val="24"/>
              </w:rPr>
              <w:t xml:space="preserve"> Справки о доходах</w:t>
            </w:r>
          </w:p>
        </w:tc>
        <w:tc>
          <w:tcPr>
            <w:tcW w:w="2060" w:type="dxa"/>
            <w:gridSpan w:val="2"/>
          </w:tcPr>
          <w:p w:rsidR="004B4B48" w:rsidRPr="00140DA3" w:rsidRDefault="00BA0011" w:rsidP="00140DA3">
            <w:pPr>
              <w:autoSpaceDE w:val="0"/>
              <w:autoSpaceDN w:val="0"/>
              <w:adjustRightInd w:val="0"/>
              <w:jc w:val="both"/>
              <w:outlineLvl w:val="0"/>
              <w:rPr>
                <w:rFonts w:ascii="Times New Roman" w:hAnsi="Times New Roman" w:cs="Times New Roman"/>
                <w:b/>
                <w:bCs/>
                <w:i/>
                <w:iCs/>
                <w:sz w:val="24"/>
                <w:szCs w:val="24"/>
              </w:rPr>
            </w:pPr>
            <w:r w:rsidRPr="00140DA3">
              <w:rPr>
                <w:rFonts w:ascii="Times New Roman" w:eastAsia="Calibri" w:hAnsi="Times New Roman" w:cs="Times New Roman"/>
                <w:b/>
                <w:bCs/>
                <w:i/>
                <w:sz w:val="24"/>
                <w:szCs w:val="24"/>
              </w:rPr>
              <w:t>подраздел 6.1</w:t>
            </w:r>
            <w:r w:rsidR="004B4B48" w:rsidRPr="00140DA3">
              <w:rPr>
                <w:rFonts w:ascii="Times New Roman" w:eastAsia="Calibri" w:hAnsi="Times New Roman" w:cs="Times New Roman"/>
                <w:b/>
                <w:bCs/>
                <w:i/>
                <w:sz w:val="24"/>
                <w:szCs w:val="24"/>
              </w:rPr>
              <w:t xml:space="preserve"> «</w:t>
            </w:r>
            <w:r w:rsidR="004B4B48" w:rsidRPr="00140DA3">
              <w:rPr>
                <w:rFonts w:ascii="Times New Roman" w:hAnsi="Times New Roman" w:cs="Times New Roman"/>
                <w:b/>
                <w:bCs/>
                <w:i/>
                <w:iCs/>
                <w:sz w:val="24"/>
                <w:szCs w:val="24"/>
              </w:rPr>
              <w:t>Объекты недвижимого имущества, находящиеся в пользовании»</w:t>
            </w:r>
          </w:p>
          <w:p w:rsidR="00BA0011" w:rsidRPr="00140DA3" w:rsidRDefault="00BA0011" w:rsidP="00140DA3">
            <w:pPr>
              <w:jc w:val="center"/>
              <w:rPr>
                <w:rFonts w:ascii="Times New Roman" w:eastAsia="Calibri" w:hAnsi="Times New Roman" w:cs="Times New Roman"/>
                <w:b/>
                <w:bCs/>
                <w:i/>
                <w:sz w:val="24"/>
                <w:szCs w:val="24"/>
              </w:rPr>
            </w:pPr>
          </w:p>
        </w:tc>
        <w:tc>
          <w:tcPr>
            <w:tcW w:w="11074" w:type="dxa"/>
          </w:tcPr>
          <w:p w:rsidR="00443366" w:rsidRPr="00F8744F" w:rsidRDefault="00D94F5A" w:rsidP="00140DA3">
            <w:pPr>
              <w:ind w:firstLine="512"/>
              <w:jc w:val="both"/>
              <w:rPr>
                <w:rFonts w:ascii="Times New Roman" w:eastAsia="Calibri" w:hAnsi="Times New Roman" w:cs="Times New Roman"/>
                <w:b/>
                <w:i/>
                <w:sz w:val="24"/>
                <w:szCs w:val="24"/>
              </w:rPr>
            </w:pPr>
            <w:r w:rsidRPr="00F8744F">
              <w:rPr>
                <w:rFonts w:ascii="Times New Roman" w:eastAsia="Calibri" w:hAnsi="Times New Roman" w:cs="Times New Roman"/>
                <w:b/>
                <w:i/>
                <w:sz w:val="24"/>
                <w:szCs w:val="24"/>
              </w:rPr>
              <w:t>1. В подразделе</w:t>
            </w:r>
            <w:r w:rsidR="00EF0849" w:rsidRPr="00F8744F">
              <w:rPr>
                <w:rFonts w:ascii="Times New Roman" w:eastAsia="Calibri" w:hAnsi="Times New Roman" w:cs="Times New Roman"/>
                <w:b/>
                <w:i/>
                <w:sz w:val="24"/>
                <w:szCs w:val="24"/>
              </w:rPr>
              <w:t xml:space="preserve"> 6.1</w:t>
            </w:r>
            <w:r w:rsidRPr="00F8744F">
              <w:rPr>
                <w:rFonts w:ascii="Times New Roman" w:eastAsia="Calibri" w:hAnsi="Times New Roman" w:cs="Times New Roman"/>
                <w:b/>
                <w:i/>
                <w:sz w:val="24"/>
                <w:szCs w:val="24"/>
              </w:rPr>
              <w:t xml:space="preserve"> указываются</w:t>
            </w:r>
            <w:r w:rsidR="00443366" w:rsidRPr="00F8744F">
              <w:rPr>
                <w:rFonts w:ascii="Times New Roman" w:eastAsia="Calibri" w:hAnsi="Times New Roman" w:cs="Times New Roman"/>
                <w:b/>
                <w:i/>
                <w:sz w:val="24"/>
                <w:szCs w:val="24"/>
              </w:rPr>
              <w:t>:</w:t>
            </w:r>
          </w:p>
          <w:p w:rsidR="00450309" w:rsidRPr="00F8744F" w:rsidRDefault="00443366"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1)</w:t>
            </w:r>
            <w:r w:rsidR="00D94F5A" w:rsidRPr="00F8744F">
              <w:rPr>
                <w:rFonts w:ascii="Times New Roman" w:eastAsia="Calibri" w:hAnsi="Times New Roman" w:cs="Times New Roman"/>
                <w:sz w:val="24"/>
                <w:szCs w:val="24"/>
              </w:rPr>
              <w:t xml:space="preserve"> все </w:t>
            </w:r>
            <w:r w:rsidR="00EF0849" w:rsidRPr="00F8744F">
              <w:rPr>
                <w:rFonts w:ascii="Times New Roman" w:eastAsia="Calibri" w:hAnsi="Times New Roman" w:cs="Times New Roman"/>
                <w:sz w:val="24"/>
                <w:szCs w:val="24"/>
              </w:rPr>
              <w:t>объекты недвижимого имущества (</w:t>
            </w:r>
            <w:r w:rsidR="00D94F5A" w:rsidRPr="00F8744F">
              <w:rPr>
                <w:rFonts w:ascii="Times New Roman" w:eastAsia="Calibri" w:hAnsi="Times New Roman" w:cs="Times New Roman"/>
                <w:sz w:val="24"/>
                <w:szCs w:val="24"/>
              </w:rPr>
              <w:t>квартиры, жилые дома</w:t>
            </w:r>
            <w:r w:rsidR="00CD072A" w:rsidRPr="00F8744F">
              <w:rPr>
                <w:rFonts w:ascii="Times New Roman" w:eastAsia="Calibri" w:hAnsi="Times New Roman" w:cs="Times New Roman"/>
                <w:sz w:val="24"/>
                <w:szCs w:val="24"/>
              </w:rPr>
              <w:t xml:space="preserve">, </w:t>
            </w:r>
            <w:r w:rsidR="00EF0849" w:rsidRPr="00F8744F">
              <w:rPr>
                <w:rFonts w:ascii="Times New Roman" w:eastAsia="Calibri" w:hAnsi="Times New Roman" w:cs="Times New Roman"/>
                <w:sz w:val="24"/>
                <w:szCs w:val="24"/>
              </w:rPr>
              <w:t xml:space="preserve">земельные участки, </w:t>
            </w:r>
            <w:r w:rsidR="004B4B48" w:rsidRPr="00F8744F">
              <w:rPr>
                <w:rFonts w:ascii="Times New Roman" w:eastAsia="Calibri" w:hAnsi="Times New Roman" w:cs="Times New Roman"/>
                <w:sz w:val="24"/>
                <w:szCs w:val="24"/>
              </w:rPr>
              <w:t xml:space="preserve">дачи, </w:t>
            </w:r>
            <w:r w:rsidR="00EF0849" w:rsidRPr="00F8744F">
              <w:rPr>
                <w:rFonts w:ascii="Times New Roman" w:eastAsia="Calibri" w:hAnsi="Times New Roman" w:cs="Times New Roman"/>
                <w:sz w:val="24"/>
                <w:szCs w:val="24"/>
              </w:rPr>
              <w:t>гаражи и д</w:t>
            </w:r>
            <w:r w:rsidR="004B4B48" w:rsidRPr="00F8744F">
              <w:rPr>
                <w:rFonts w:ascii="Times New Roman" w:eastAsia="Calibri" w:hAnsi="Times New Roman" w:cs="Times New Roman"/>
                <w:sz w:val="24"/>
                <w:szCs w:val="24"/>
              </w:rPr>
              <w:t>р</w:t>
            </w:r>
            <w:r w:rsidR="00EF0849" w:rsidRPr="00F8744F">
              <w:rPr>
                <w:rFonts w:ascii="Times New Roman" w:eastAsia="Calibri" w:hAnsi="Times New Roman" w:cs="Times New Roman"/>
                <w:sz w:val="24"/>
                <w:szCs w:val="24"/>
              </w:rPr>
              <w:t xml:space="preserve">.), </w:t>
            </w:r>
            <w:r w:rsidR="00CD072A" w:rsidRPr="00F8744F">
              <w:rPr>
                <w:rFonts w:ascii="Times New Roman" w:eastAsia="Calibri" w:hAnsi="Times New Roman" w:cs="Times New Roman"/>
                <w:sz w:val="24"/>
                <w:szCs w:val="24"/>
              </w:rPr>
              <w:t xml:space="preserve">на которые не зарегистрировано право собственности </w:t>
            </w:r>
            <w:r w:rsidR="00EF0849" w:rsidRPr="00F8744F">
              <w:rPr>
                <w:rFonts w:ascii="Times New Roman" w:eastAsia="Calibri" w:hAnsi="Times New Roman" w:cs="Times New Roman"/>
                <w:sz w:val="24"/>
                <w:szCs w:val="24"/>
              </w:rPr>
              <w:t>декларанта, его супруги (супруга), несовершеннолетних детей</w:t>
            </w:r>
            <w:r w:rsidRPr="00F8744F">
              <w:rPr>
                <w:rFonts w:ascii="Times New Roman" w:eastAsia="Calibri" w:hAnsi="Times New Roman" w:cs="Times New Roman"/>
                <w:sz w:val="24"/>
                <w:szCs w:val="24"/>
              </w:rPr>
              <w:t>, но которые находятся в пользовании на основании договора, фактического предоставления и т.д.;</w:t>
            </w:r>
          </w:p>
          <w:p w:rsidR="00443366" w:rsidRPr="00F8744F" w:rsidRDefault="00443366"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2) квартиры, жилые дома</w:t>
            </w:r>
            <w:r w:rsidR="00E5233E" w:rsidRPr="00F8744F">
              <w:rPr>
                <w:rFonts w:ascii="Times New Roman" w:eastAsia="Calibri" w:hAnsi="Times New Roman" w:cs="Times New Roman"/>
                <w:sz w:val="24"/>
                <w:szCs w:val="24"/>
              </w:rPr>
              <w:t>, комнаты</w:t>
            </w:r>
            <w:r w:rsidRPr="00F8744F">
              <w:rPr>
                <w:rFonts w:ascii="Times New Roman" w:eastAsia="Calibri" w:hAnsi="Times New Roman" w:cs="Times New Roman"/>
                <w:sz w:val="24"/>
                <w:szCs w:val="24"/>
              </w:rPr>
              <w:t>:</w:t>
            </w:r>
          </w:p>
          <w:p w:rsidR="00450309" w:rsidRPr="00F8744F" w:rsidRDefault="00450309"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noBreakHyphen/>
              <w:t> </w:t>
            </w:r>
            <w:r w:rsidR="00263535" w:rsidRPr="00F8744F">
              <w:rPr>
                <w:rFonts w:ascii="Times New Roman" w:eastAsia="Calibri" w:hAnsi="Times New Roman" w:cs="Times New Roman"/>
                <w:sz w:val="24"/>
                <w:szCs w:val="24"/>
              </w:rPr>
              <w:t>в которых такое лицо имеет регистрацию (постоянную или временную)</w:t>
            </w:r>
            <w:r w:rsidRPr="00F8744F">
              <w:rPr>
                <w:rFonts w:ascii="Times New Roman" w:eastAsia="Calibri" w:hAnsi="Times New Roman" w:cs="Times New Roman"/>
                <w:sz w:val="24"/>
                <w:szCs w:val="24"/>
              </w:rPr>
              <w:t>;</w:t>
            </w:r>
          </w:p>
          <w:p w:rsidR="00BA0011" w:rsidRPr="00F8744F" w:rsidRDefault="00450309"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noBreakHyphen/>
              <w:t> в которых такое лицо</w:t>
            </w:r>
            <w:r w:rsidR="00263535" w:rsidRPr="00F8744F">
              <w:rPr>
                <w:rFonts w:ascii="Times New Roman" w:eastAsia="Calibri" w:hAnsi="Times New Roman" w:cs="Times New Roman"/>
                <w:sz w:val="24"/>
                <w:szCs w:val="24"/>
              </w:rPr>
              <w:t xml:space="preserve"> прожива</w:t>
            </w:r>
            <w:r w:rsidR="00080917" w:rsidRPr="00F8744F">
              <w:rPr>
                <w:rFonts w:ascii="Times New Roman" w:eastAsia="Calibri" w:hAnsi="Times New Roman" w:cs="Times New Roman"/>
                <w:sz w:val="24"/>
                <w:szCs w:val="24"/>
              </w:rPr>
              <w:t>е</w:t>
            </w:r>
            <w:r w:rsidR="00263535" w:rsidRPr="00F8744F">
              <w:rPr>
                <w:rFonts w:ascii="Times New Roman" w:eastAsia="Calibri" w:hAnsi="Times New Roman" w:cs="Times New Roman"/>
                <w:sz w:val="24"/>
                <w:szCs w:val="24"/>
              </w:rPr>
              <w:t>т</w:t>
            </w:r>
            <w:r w:rsidR="000A660D" w:rsidRPr="00F8744F">
              <w:rPr>
                <w:rFonts w:ascii="Times New Roman" w:eastAsia="Calibri" w:hAnsi="Times New Roman" w:cs="Times New Roman"/>
                <w:sz w:val="24"/>
                <w:szCs w:val="24"/>
              </w:rPr>
              <w:t xml:space="preserve"> (</w:t>
            </w:r>
            <w:r w:rsidR="00263535" w:rsidRPr="00F8744F">
              <w:rPr>
                <w:rFonts w:ascii="Times New Roman" w:eastAsia="Calibri" w:hAnsi="Times New Roman" w:cs="Times New Roman"/>
                <w:sz w:val="24"/>
                <w:szCs w:val="24"/>
              </w:rPr>
              <w:t>как с заключением соответствующ</w:t>
            </w:r>
            <w:r w:rsidR="000A660D" w:rsidRPr="00F8744F">
              <w:rPr>
                <w:rFonts w:ascii="Times New Roman" w:eastAsia="Calibri" w:hAnsi="Times New Roman" w:cs="Times New Roman"/>
                <w:sz w:val="24"/>
                <w:szCs w:val="24"/>
              </w:rPr>
              <w:t>его</w:t>
            </w:r>
            <w:r w:rsidR="00263535" w:rsidRPr="00F8744F">
              <w:rPr>
                <w:rFonts w:ascii="Times New Roman" w:eastAsia="Calibri" w:hAnsi="Times New Roman" w:cs="Times New Roman"/>
                <w:sz w:val="24"/>
                <w:szCs w:val="24"/>
              </w:rPr>
              <w:t xml:space="preserve"> договор</w:t>
            </w:r>
            <w:r w:rsidR="000A660D" w:rsidRPr="00F8744F">
              <w:rPr>
                <w:rFonts w:ascii="Times New Roman" w:eastAsia="Calibri" w:hAnsi="Times New Roman" w:cs="Times New Roman"/>
                <w:sz w:val="24"/>
                <w:szCs w:val="24"/>
              </w:rPr>
              <w:t>а</w:t>
            </w:r>
            <w:r w:rsidR="00263535" w:rsidRPr="00F8744F">
              <w:rPr>
                <w:rFonts w:ascii="Times New Roman" w:eastAsia="Calibri" w:hAnsi="Times New Roman" w:cs="Times New Roman"/>
                <w:sz w:val="24"/>
                <w:szCs w:val="24"/>
              </w:rPr>
              <w:t xml:space="preserve">, так и без </w:t>
            </w:r>
            <w:r w:rsidR="000A660D" w:rsidRPr="00F8744F">
              <w:rPr>
                <w:rFonts w:ascii="Times New Roman" w:eastAsia="Calibri" w:hAnsi="Times New Roman" w:cs="Times New Roman"/>
                <w:sz w:val="24"/>
                <w:szCs w:val="24"/>
              </w:rPr>
              <w:t>его</w:t>
            </w:r>
            <w:r w:rsidRPr="00F8744F">
              <w:rPr>
                <w:rFonts w:ascii="Times New Roman" w:eastAsia="Calibri" w:hAnsi="Times New Roman" w:cs="Times New Roman"/>
                <w:sz w:val="24"/>
                <w:szCs w:val="24"/>
              </w:rPr>
              <w:t xml:space="preserve"> заключения);</w:t>
            </w:r>
          </w:p>
          <w:p w:rsidR="00450309" w:rsidRPr="00F8744F" w:rsidRDefault="00FA38BE"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noBreakHyphen/>
              <w:t> </w:t>
            </w:r>
            <w:r w:rsidR="00450309" w:rsidRPr="00F8744F">
              <w:rPr>
                <w:rFonts w:ascii="Times New Roman" w:eastAsia="Calibri" w:hAnsi="Times New Roman" w:cs="Times New Roman"/>
                <w:sz w:val="24"/>
                <w:szCs w:val="24"/>
              </w:rPr>
              <w:t>находящиеся в завершающей стадии строительства и пригодные к проживанию (в частности</w:t>
            </w:r>
            <w:r w:rsidR="00E5233E" w:rsidRPr="00F8744F">
              <w:rPr>
                <w:rFonts w:ascii="Times New Roman" w:eastAsia="Calibri" w:hAnsi="Times New Roman" w:cs="Times New Roman"/>
                <w:sz w:val="24"/>
                <w:szCs w:val="24"/>
              </w:rPr>
              <w:t>,</w:t>
            </w:r>
            <w:r w:rsidR="00450309" w:rsidRPr="00F8744F">
              <w:rPr>
                <w:rFonts w:ascii="Times New Roman" w:eastAsia="Calibri" w:hAnsi="Times New Roman" w:cs="Times New Roman"/>
                <w:sz w:val="24"/>
                <w:szCs w:val="24"/>
              </w:rPr>
              <w:t xml:space="preserve"> имеется акт приема-передачи), но право собственности на которые не зарегистрировано в установленном порядке.</w:t>
            </w:r>
          </w:p>
          <w:p w:rsidR="00443366" w:rsidRPr="001C26EB" w:rsidRDefault="00443366" w:rsidP="00140DA3">
            <w:pPr>
              <w:ind w:firstLine="512"/>
              <w:jc w:val="both"/>
              <w:rPr>
                <w:rFonts w:ascii="Times New Roman" w:eastAsia="Calibri" w:hAnsi="Times New Roman" w:cs="Times New Roman"/>
                <w:sz w:val="16"/>
                <w:szCs w:val="16"/>
              </w:rPr>
            </w:pPr>
          </w:p>
          <w:p w:rsidR="0040270E" w:rsidRPr="00F8744F" w:rsidRDefault="00080917"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b/>
                <w:i/>
                <w:sz w:val="24"/>
                <w:szCs w:val="24"/>
              </w:rPr>
              <w:t>2. </w:t>
            </w:r>
            <w:r w:rsidR="0040270E" w:rsidRPr="00F8744F">
              <w:rPr>
                <w:rFonts w:ascii="Times New Roman" w:eastAsia="Calibri" w:hAnsi="Times New Roman" w:cs="Times New Roman"/>
                <w:b/>
                <w:i/>
                <w:sz w:val="24"/>
                <w:szCs w:val="24"/>
              </w:rPr>
              <w:t xml:space="preserve">Если право собственности </w:t>
            </w:r>
            <w:r w:rsidR="008268E1" w:rsidRPr="00F8744F">
              <w:rPr>
                <w:rFonts w:ascii="Times New Roman" w:eastAsia="Calibri" w:hAnsi="Times New Roman" w:cs="Times New Roman"/>
                <w:b/>
                <w:i/>
                <w:sz w:val="24"/>
                <w:szCs w:val="24"/>
              </w:rPr>
              <w:t xml:space="preserve">лица </w:t>
            </w:r>
            <w:r w:rsidR="0040270E" w:rsidRPr="00F8744F">
              <w:rPr>
                <w:rFonts w:ascii="Times New Roman" w:eastAsia="Calibri" w:hAnsi="Times New Roman" w:cs="Times New Roman"/>
                <w:b/>
                <w:i/>
                <w:sz w:val="24"/>
                <w:szCs w:val="24"/>
              </w:rPr>
              <w:t>на объект недвижимости не зарегистрирован</w:t>
            </w:r>
            <w:r w:rsidR="008268E1" w:rsidRPr="00F8744F">
              <w:rPr>
                <w:rFonts w:ascii="Times New Roman" w:eastAsia="Calibri" w:hAnsi="Times New Roman" w:cs="Times New Roman"/>
                <w:b/>
                <w:i/>
                <w:sz w:val="24"/>
                <w:szCs w:val="24"/>
              </w:rPr>
              <w:t>о</w:t>
            </w:r>
            <w:r w:rsidR="0040270E" w:rsidRPr="00F8744F">
              <w:rPr>
                <w:rFonts w:ascii="Times New Roman" w:eastAsia="Calibri" w:hAnsi="Times New Roman" w:cs="Times New Roman"/>
                <w:b/>
                <w:i/>
                <w:sz w:val="24"/>
                <w:szCs w:val="24"/>
              </w:rPr>
              <w:t xml:space="preserve"> в установленном порядке и при этом</w:t>
            </w:r>
            <w:r w:rsidR="00504CDD" w:rsidRPr="00F8744F">
              <w:rPr>
                <w:rFonts w:ascii="Times New Roman" w:eastAsia="Calibri" w:hAnsi="Times New Roman" w:cs="Times New Roman"/>
                <w:b/>
                <w:i/>
                <w:sz w:val="24"/>
                <w:szCs w:val="24"/>
              </w:rPr>
              <w:t xml:space="preserve"> имеется правоустана</w:t>
            </w:r>
            <w:r w:rsidR="004B4B48" w:rsidRPr="00F8744F">
              <w:rPr>
                <w:rFonts w:ascii="Times New Roman" w:eastAsia="Calibri" w:hAnsi="Times New Roman" w:cs="Times New Roman"/>
                <w:b/>
                <w:i/>
                <w:sz w:val="24"/>
                <w:szCs w:val="24"/>
              </w:rPr>
              <w:t>в</w:t>
            </w:r>
            <w:r w:rsidR="00504CDD" w:rsidRPr="00F8744F">
              <w:rPr>
                <w:rFonts w:ascii="Times New Roman" w:eastAsia="Calibri" w:hAnsi="Times New Roman" w:cs="Times New Roman"/>
                <w:b/>
                <w:i/>
                <w:sz w:val="24"/>
                <w:szCs w:val="24"/>
              </w:rPr>
              <w:t xml:space="preserve">ливающий документ, подтверждающий передачу лицу объекта недвижимости, оформленный до </w:t>
            </w:r>
            <w:r w:rsidR="008A690A" w:rsidRPr="00F8744F">
              <w:rPr>
                <w:rFonts w:ascii="Times New Roman" w:eastAsia="Calibri" w:hAnsi="Times New Roman" w:cs="Times New Roman"/>
                <w:b/>
                <w:i/>
                <w:sz w:val="24"/>
                <w:szCs w:val="24"/>
              </w:rPr>
              <w:t xml:space="preserve">даты </w:t>
            </w:r>
            <w:r w:rsidR="00504CDD" w:rsidRPr="00F8744F">
              <w:rPr>
                <w:rFonts w:ascii="Times New Roman" w:eastAsia="Calibri" w:hAnsi="Times New Roman" w:cs="Times New Roman"/>
                <w:b/>
                <w:i/>
                <w:sz w:val="24"/>
                <w:szCs w:val="24"/>
              </w:rPr>
              <w:t>вступления в силу Федерального закона от 21.07.1997 № 122-ФЗ</w:t>
            </w:r>
            <w:r w:rsidR="008268E1" w:rsidRPr="00F8744F">
              <w:rPr>
                <w:rFonts w:ascii="Times New Roman" w:eastAsia="Calibri" w:hAnsi="Times New Roman" w:cs="Times New Roman"/>
                <w:b/>
                <w:i/>
                <w:sz w:val="24"/>
                <w:szCs w:val="24"/>
              </w:rPr>
              <w:t xml:space="preserve"> </w:t>
            </w:r>
            <w:r w:rsidR="008268E1" w:rsidRPr="00F8744F">
              <w:rPr>
                <w:rFonts w:ascii="Times New Roman" w:eastAsia="Calibri" w:hAnsi="Times New Roman" w:cs="Times New Roman"/>
                <w:sz w:val="24"/>
                <w:szCs w:val="24"/>
              </w:rPr>
              <w:t>«</w:t>
            </w:r>
            <w:r w:rsidR="00504CDD" w:rsidRPr="00F8744F">
              <w:rPr>
                <w:rFonts w:ascii="Times New Roman" w:eastAsia="Calibri" w:hAnsi="Times New Roman" w:cs="Times New Roman"/>
                <w:sz w:val="24"/>
                <w:szCs w:val="24"/>
              </w:rPr>
              <w:t>О государственной регистрации прав на недвижимое имущество и сделок с ним», такой объект недвижимости след</w:t>
            </w:r>
            <w:r w:rsidR="004B4B48" w:rsidRPr="00F8744F">
              <w:rPr>
                <w:rFonts w:ascii="Times New Roman" w:eastAsia="Calibri" w:hAnsi="Times New Roman" w:cs="Times New Roman"/>
                <w:sz w:val="24"/>
                <w:szCs w:val="24"/>
              </w:rPr>
              <w:t>ует указывать в подразделе 3.1 С</w:t>
            </w:r>
            <w:r w:rsidR="00504CDD" w:rsidRPr="00F8744F">
              <w:rPr>
                <w:rFonts w:ascii="Times New Roman" w:eastAsia="Calibri" w:hAnsi="Times New Roman" w:cs="Times New Roman"/>
                <w:sz w:val="24"/>
                <w:szCs w:val="24"/>
              </w:rPr>
              <w:t>правки о доходах</w:t>
            </w:r>
            <w:r w:rsidR="008268E1" w:rsidRPr="00F8744F">
              <w:rPr>
                <w:rFonts w:ascii="Times New Roman" w:eastAsia="Calibri" w:hAnsi="Times New Roman" w:cs="Times New Roman"/>
                <w:sz w:val="24"/>
                <w:szCs w:val="24"/>
              </w:rPr>
              <w:t xml:space="preserve"> </w:t>
            </w:r>
            <w:r w:rsidR="008A690A" w:rsidRPr="00F8744F">
              <w:rPr>
                <w:rFonts w:ascii="Times New Roman" w:eastAsia="Calibri" w:hAnsi="Times New Roman" w:cs="Times New Roman"/>
                <w:sz w:val="24"/>
                <w:szCs w:val="24"/>
              </w:rPr>
              <w:t>(например, имеется акт органа местного самоуправления о предоставлении объекта недвижимости, договор приватизации, договор купли-продажи, оформленный до указанной даты)</w:t>
            </w:r>
            <w:r w:rsidR="00504CDD" w:rsidRPr="00F8744F">
              <w:rPr>
                <w:rFonts w:ascii="Times New Roman" w:eastAsia="Calibri" w:hAnsi="Times New Roman" w:cs="Times New Roman"/>
                <w:sz w:val="24"/>
                <w:szCs w:val="24"/>
              </w:rPr>
              <w:t>.</w:t>
            </w:r>
          </w:p>
          <w:p w:rsidR="00443366" w:rsidRPr="001C26EB" w:rsidRDefault="00443366" w:rsidP="00140DA3">
            <w:pPr>
              <w:ind w:firstLine="512"/>
              <w:jc w:val="both"/>
              <w:rPr>
                <w:rFonts w:ascii="Times New Roman" w:eastAsia="Calibri" w:hAnsi="Times New Roman" w:cs="Times New Roman"/>
                <w:sz w:val="16"/>
                <w:szCs w:val="16"/>
              </w:rPr>
            </w:pPr>
          </w:p>
          <w:p w:rsidR="004B4B48" w:rsidRPr="00F8744F" w:rsidRDefault="0040270E" w:rsidP="00140DA3">
            <w:pPr>
              <w:ind w:firstLine="512"/>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lastRenderedPageBreak/>
              <w:t>3. </w:t>
            </w:r>
            <w:r w:rsidRPr="00F8744F">
              <w:rPr>
                <w:rFonts w:ascii="Times New Roman" w:eastAsia="Calibri" w:hAnsi="Times New Roman" w:cs="Times New Roman"/>
                <w:b/>
                <w:i/>
                <w:sz w:val="24"/>
                <w:szCs w:val="24"/>
              </w:rPr>
              <w:t>Если в квартире</w:t>
            </w:r>
            <w:r w:rsidR="004B4B48" w:rsidRPr="00F8744F">
              <w:rPr>
                <w:rFonts w:ascii="Times New Roman" w:eastAsia="Calibri" w:hAnsi="Times New Roman" w:cs="Times New Roman"/>
                <w:b/>
                <w:i/>
                <w:sz w:val="24"/>
                <w:szCs w:val="24"/>
              </w:rPr>
              <w:t xml:space="preserve">, </w:t>
            </w:r>
            <w:r w:rsidR="00CA7D45" w:rsidRPr="00F8744F">
              <w:rPr>
                <w:rFonts w:ascii="Times New Roman" w:eastAsia="Calibri" w:hAnsi="Times New Roman" w:cs="Times New Roman"/>
                <w:b/>
                <w:i/>
                <w:sz w:val="24"/>
                <w:szCs w:val="24"/>
              </w:rPr>
              <w:t xml:space="preserve">комнате, </w:t>
            </w:r>
            <w:r w:rsidR="004B4B48" w:rsidRPr="00F8744F">
              <w:rPr>
                <w:rFonts w:ascii="Times New Roman" w:eastAsia="Calibri" w:hAnsi="Times New Roman" w:cs="Times New Roman"/>
                <w:b/>
                <w:i/>
                <w:sz w:val="24"/>
                <w:szCs w:val="24"/>
              </w:rPr>
              <w:t>жилом доме</w:t>
            </w:r>
            <w:r w:rsidRPr="00F8744F">
              <w:rPr>
                <w:rFonts w:ascii="Times New Roman" w:eastAsia="Calibri" w:hAnsi="Times New Roman" w:cs="Times New Roman"/>
                <w:b/>
                <w:i/>
                <w:sz w:val="24"/>
                <w:szCs w:val="24"/>
              </w:rPr>
              <w:t xml:space="preserve"> имеется регистрация лица</w:t>
            </w:r>
            <w:r w:rsidR="00A3565A">
              <w:rPr>
                <w:rFonts w:ascii="Times New Roman" w:eastAsia="Calibri" w:hAnsi="Times New Roman" w:cs="Times New Roman"/>
                <w:b/>
                <w:i/>
                <w:sz w:val="24"/>
                <w:szCs w:val="24"/>
              </w:rPr>
              <w:t>,</w:t>
            </w:r>
            <w:r w:rsidRPr="00F8744F">
              <w:rPr>
                <w:rFonts w:ascii="Times New Roman" w:eastAsia="Calibri" w:hAnsi="Times New Roman" w:cs="Times New Roman"/>
                <w:b/>
                <w:i/>
                <w:sz w:val="24"/>
                <w:szCs w:val="24"/>
              </w:rPr>
              <w:t xml:space="preserve"> </w:t>
            </w:r>
            <w:r w:rsidRPr="00F8744F">
              <w:rPr>
                <w:rFonts w:ascii="Times New Roman" w:eastAsia="Calibri" w:hAnsi="Times New Roman" w:cs="Times New Roman"/>
                <w:sz w:val="24"/>
                <w:szCs w:val="24"/>
              </w:rPr>
              <w:t>рекомендуется в графе 4 «Основание пользования» подраздела 6.1 указывать именно регистрацию.</w:t>
            </w:r>
          </w:p>
          <w:p w:rsidR="00D43BC5" w:rsidRPr="001C26EB" w:rsidRDefault="00D43BC5" w:rsidP="00140DA3">
            <w:pPr>
              <w:ind w:firstLine="512"/>
              <w:jc w:val="both"/>
              <w:rPr>
                <w:rFonts w:ascii="Times New Roman" w:eastAsia="Calibri" w:hAnsi="Times New Roman" w:cs="Times New Roman"/>
                <w:sz w:val="16"/>
                <w:szCs w:val="16"/>
              </w:rPr>
            </w:pPr>
          </w:p>
        </w:tc>
      </w:tr>
      <w:tr w:rsidR="00BA0011" w:rsidRPr="00140DA3" w:rsidTr="003D06F6">
        <w:trPr>
          <w:trHeight w:val="412"/>
        </w:trPr>
        <w:tc>
          <w:tcPr>
            <w:tcW w:w="2029" w:type="dxa"/>
            <w:vMerge/>
          </w:tcPr>
          <w:p w:rsidR="00BA0011" w:rsidRPr="00140DA3" w:rsidRDefault="00BA0011" w:rsidP="00140DA3">
            <w:pPr>
              <w:jc w:val="center"/>
              <w:rPr>
                <w:rFonts w:ascii="Times New Roman" w:eastAsia="Calibri" w:hAnsi="Times New Roman" w:cs="Times New Roman"/>
                <w:b/>
                <w:bCs/>
                <w:i/>
                <w:sz w:val="24"/>
                <w:szCs w:val="24"/>
              </w:rPr>
            </w:pPr>
          </w:p>
        </w:tc>
        <w:tc>
          <w:tcPr>
            <w:tcW w:w="2060" w:type="dxa"/>
            <w:gridSpan w:val="2"/>
          </w:tcPr>
          <w:p w:rsidR="003A5F0A" w:rsidRPr="00140DA3" w:rsidRDefault="00BA0011" w:rsidP="00140DA3">
            <w:pPr>
              <w:autoSpaceDE w:val="0"/>
              <w:autoSpaceDN w:val="0"/>
              <w:adjustRightInd w:val="0"/>
              <w:jc w:val="both"/>
              <w:outlineLvl w:val="0"/>
              <w:rPr>
                <w:rFonts w:ascii="Times New Roman" w:hAnsi="Times New Roman" w:cs="Times New Roman"/>
                <w:b/>
                <w:bCs/>
                <w:i/>
                <w:iCs/>
                <w:sz w:val="24"/>
                <w:szCs w:val="24"/>
              </w:rPr>
            </w:pPr>
            <w:r w:rsidRPr="00140DA3">
              <w:rPr>
                <w:rFonts w:ascii="Times New Roman" w:eastAsia="Calibri" w:hAnsi="Times New Roman" w:cs="Times New Roman"/>
                <w:b/>
                <w:bCs/>
                <w:i/>
                <w:sz w:val="24"/>
                <w:szCs w:val="24"/>
              </w:rPr>
              <w:t>подраздел 6.2</w:t>
            </w:r>
            <w:r w:rsidR="003A5F0A" w:rsidRPr="00140DA3">
              <w:rPr>
                <w:rFonts w:ascii="Times New Roman" w:eastAsia="Calibri" w:hAnsi="Times New Roman" w:cs="Times New Roman"/>
                <w:b/>
                <w:bCs/>
                <w:i/>
                <w:sz w:val="24"/>
                <w:szCs w:val="24"/>
              </w:rPr>
              <w:t xml:space="preserve"> «</w:t>
            </w:r>
            <w:r w:rsidR="003A5F0A" w:rsidRPr="00140DA3">
              <w:rPr>
                <w:rFonts w:ascii="Times New Roman" w:hAnsi="Times New Roman" w:cs="Times New Roman"/>
                <w:b/>
                <w:bCs/>
                <w:i/>
                <w:iCs/>
                <w:sz w:val="24"/>
                <w:szCs w:val="24"/>
              </w:rPr>
              <w:t>Срочные обязательства финансового характера»</w:t>
            </w:r>
          </w:p>
          <w:p w:rsidR="00BA0011" w:rsidRPr="00140DA3" w:rsidRDefault="00BA0011" w:rsidP="00140DA3">
            <w:pPr>
              <w:jc w:val="center"/>
              <w:rPr>
                <w:rFonts w:ascii="Times New Roman" w:eastAsia="Calibri" w:hAnsi="Times New Roman" w:cs="Times New Roman"/>
                <w:b/>
                <w:bCs/>
                <w:i/>
                <w:sz w:val="24"/>
                <w:szCs w:val="24"/>
              </w:rPr>
            </w:pPr>
          </w:p>
        </w:tc>
        <w:tc>
          <w:tcPr>
            <w:tcW w:w="11074" w:type="dxa"/>
          </w:tcPr>
          <w:p w:rsidR="00AB04FB" w:rsidRPr="00F8744F" w:rsidRDefault="006348BC" w:rsidP="00F87F09">
            <w:pPr>
              <w:ind w:firstLine="476"/>
              <w:jc w:val="both"/>
              <w:rPr>
                <w:rFonts w:ascii="Times New Roman" w:hAnsi="Times New Roman" w:cs="Times New Roman"/>
                <w:sz w:val="24"/>
                <w:szCs w:val="24"/>
              </w:rPr>
            </w:pPr>
            <w:r>
              <w:rPr>
                <w:rFonts w:ascii="Times New Roman" w:eastAsia="Calibri" w:hAnsi="Times New Roman" w:cs="Times New Roman"/>
                <w:sz w:val="24"/>
                <w:szCs w:val="24"/>
              </w:rPr>
              <w:t>1</w:t>
            </w:r>
            <w:r w:rsidR="000523D5" w:rsidRPr="00F8744F">
              <w:rPr>
                <w:rFonts w:ascii="Times New Roman" w:eastAsia="Calibri" w:hAnsi="Times New Roman" w:cs="Times New Roman"/>
                <w:sz w:val="24"/>
                <w:szCs w:val="24"/>
              </w:rPr>
              <w:t>.</w:t>
            </w:r>
            <w:r w:rsidR="00AB04FB" w:rsidRPr="00F8744F">
              <w:rPr>
                <w:rFonts w:ascii="Times New Roman" w:eastAsia="Calibri" w:hAnsi="Times New Roman" w:cs="Times New Roman"/>
                <w:sz w:val="24"/>
                <w:szCs w:val="24"/>
              </w:rPr>
              <w:t> </w:t>
            </w:r>
            <w:r w:rsidR="00AB04FB" w:rsidRPr="009A6C88">
              <w:rPr>
                <w:rFonts w:ascii="Times New Roman" w:eastAsia="Calibri" w:hAnsi="Times New Roman" w:cs="Times New Roman"/>
                <w:b/>
                <w:i/>
                <w:sz w:val="24"/>
                <w:szCs w:val="24"/>
              </w:rPr>
              <w:t xml:space="preserve">Для заполнения </w:t>
            </w:r>
            <w:r>
              <w:rPr>
                <w:rFonts w:ascii="Times New Roman" w:eastAsia="Calibri" w:hAnsi="Times New Roman" w:cs="Times New Roman"/>
                <w:b/>
                <w:i/>
                <w:sz w:val="24"/>
                <w:szCs w:val="24"/>
              </w:rPr>
              <w:t>под</w:t>
            </w:r>
            <w:r w:rsidR="00AB04FB" w:rsidRPr="009A6C88">
              <w:rPr>
                <w:rFonts w:ascii="Times New Roman" w:eastAsia="Calibri" w:hAnsi="Times New Roman" w:cs="Times New Roman"/>
                <w:b/>
                <w:i/>
                <w:sz w:val="24"/>
                <w:szCs w:val="24"/>
              </w:rPr>
              <w:t xml:space="preserve">раздела </w:t>
            </w:r>
            <w:r>
              <w:rPr>
                <w:rFonts w:ascii="Times New Roman" w:eastAsia="Calibri" w:hAnsi="Times New Roman" w:cs="Times New Roman"/>
                <w:b/>
                <w:i/>
                <w:sz w:val="24"/>
                <w:szCs w:val="24"/>
              </w:rPr>
              <w:t>6.2</w:t>
            </w:r>
            <w:r w:rsidR="00AB04FB" w:rsidRPr="00F8744F">
              <w:rPr>
                <w:rFonts w:ascii="Times New Roman" w:eastAsia="Calibri" w:hAnsi="Times New Roman" w:cs="Times New Roman"/>
                <w:sz w:val="24"/>
                <w:szCs w:val="24"/>
              </w:rPr>
              <w:t xml:space="preserve"> декларанту, его супруге (супругу) </w:t>
            </w:r>
            <w:r w:rsidR="00AB04FB">
              <w:rPr>
                <w:rFonts w:ascii="Times New Roman" w:eastAsia="Calibri" w:hAnsi="Times New Roman" w:cs="Times New Roman"/>
                <w:sz w:val="24"/>
                <w:szCs w:val="24"/>
              </w:rPr>
              <w:t xml:space="preserve">  </w:t>
            </w:r>
            <w:r w:rsidR="00AB04FB" w:rsidRPr="009A6C88">
              <w:rPr>
                <w:rFonts w:ascii="Times New Roman" w:eastAsia="Calibri" w:hAnsi="Times New Roman" w:cs="Times New Roman"/>
                <w:b/>
                <w:i/>
                <w:sz w:val="24"/>
                <w:szCs w:val="24"/>
                <w:u w:val="single"/>
              </w:rPr>
              <w:t>необходимо</w:t>
            </w:r>
            <w:r w:rsidR="00AB04FB" w:rsidRPr="00F8744F">
              <w:rPr>
                <w:rFonts w:ascii="Times New Roman" w:eastAsia="Calibri" w:hAnsi="Times New Roman" w:cs="Times New Roman"/>
                <w:sz w:val="24"/>
                <w:szCs w:val="24"/>
              </w:rPr>
              <w:t xml:space="preserve"> после отчетной даты </w:t>
            </w:r>
            <w:r w:rsidR="00AB04FB">
              <w:rPr>
                <w:rFonts w:ascii="Times New Roman" w:eastAsia="Calibri" w:hAnsi="Times New Roman" w:cs="Times New Roman"/>
                <w:sz w:val="24"/>
                <w:szCs w:val="24"/>
              </w:rPr>
              <w:t xml:space="preserve"> (</w:t>
            </w:r>
            <w:r w:rsidR="00AB04FB" w:rsidRPr="00F8744F">
              <w:rPr>
                <w:rFonts w:ascii="Times New Roman" w:eastAsia="Calibri" w:hAnsi="Times New Roman" w:cs="Times New Roman"/>
                <w:sz w:val="24"/>
                <w:szCs w:val="24"/>
              </w:rPr>
              <w:t xml:space="preserve">31 декабря 2017 года) </w:t>
            </w:r>
            <w:r w:rsidR="00AB04FB" w:rsidRPr="009A6C88">
              <w:rPr>
                <w:rFonts w:ascii="Times New Roman" w:hAnsi="Times New Roman" w:cs="Times New Roman"/>
                <w:b/>
                <w:i/>
                <w:sz w:val="24"/>
                <w:szCs w:val="24"/>
              </w:rPr>
              <w:t>обратиться в банк или соответствующую кредитную организацию</w:t>
            </w:r>
            <w:r w:rsidR="00AB04FB" w:rsidRPr="00F8744F">
              <w:rPr>
                <w:rFonts w:ascii="Times New Roman" w:hAnsi="Times New Roman" w:cs="Times New Roman"/>
                <w:sz w:val="24"/>
                <w:szCs w:val="24"/>
              </w:rPr>
              <w:t>, где о</w:t>
            </w:r>
            <w:r>
              <w:rPr>
                <w:rFonts w:ascii="Times New Roman" w:hAnsi="Times New Roman" w:cs="Times New Roman"/>
                <w:sz w:val="24"/>
                <w:szCs w:val="24"/>
              </w:rPr>
              <w:t xml:space="preserve">формлен </w:t>
            </w:r>
            <w:r w:rsidR="00AB04FB" w:rsidRPr="00F8744F">
              <w:rPr>
                <w:rFonts w:ascii="Times New Roman" w:hAnsi="Times New Roman" w:cs="Times New Roman"/>
                <w:sz w:val="24"/>
                <w:szCs w:val="24"/>
              </w:rPr>
              <w:t>кредит,</w:t>
            </w:r>
            <w:r w:rsidR="00F87F09">
              <w:rPr>
                <w:rFonts w:ascii="Times New Roman" w:hAnsi="Times New Roman" w:cs="Times New Roman"/>
                <w:sz w:val="24"/>
                <w:szCs w:val="24"/>
              </w:rPr>
              <w:t xml:space="preserve"> </w:t>
            </w:r>
            <w:proofErr w:type="spellStart"/>
            <w:r w:rsidR="00F87F09">
              <w:rPr>
                <w:rFonts w:ascii="Times New Roman" w:hAnsi="Times New Roman" w:cs="Times New Roman"/>
                <w:sz w:val="24"/>
                <w:szCs w:val="24"/>
              </w:rPr>
              <w:t>займ</w:t>
            </w:r>
            <w:proofErr w:type="spellEnd"/>
            <w:r w:rsidR="00F87F09">
              <w:rPr>
                <w:rFonts w:ascii="Times New Roman" w:hAnsi="Times New Roman" w:cs="Times New Roman"/>
                <w:sz w:val="24"/>
                <w:szCs w:val="24"/>
              </w:rPr>
              <w:t>,</w:t>
            </w:r>
            <w:r w:rsidR="00AB04FB" w:rsidRPr="00F8744F">
              <w:rPr>
                <w:rFonts w:ascii="Times New Roman" w:hAnsi="Times New Roman" w:cs="Times New Roman"/>
                <w:sz w:val="24"/>
                <w:szCs w:val="24"/>
              </w:rPr>
              <w:t xml:space="preserve"> с запросом о предоставлении информации, в том числе</w:t>
            </w:r>
            <w:r w:rsidR="00F87F09">
              <w:rPr>
                <w:rFonts w:ascii="Times New Roman" w:hAnsi="Times New Roman" w:cs="Times New Roman"/>
                <w:sz w:val="24"/>
                <w:szCs w:val="24"/>
              </w:rPr>
              <w:t xml:space="preserve"> </w:t>
            </w:r>
            <w:r w:rsidR="00AB04FB" w:rsidRPr="00F8744F">
              <w:rPr>
                <w:rFonts w:ascii="Times New Roman" w:hAnsi="Times New Roman" w:cs="Times New Roman"/>
                <w:sz w:val="24"/>
                <w:szCs w:val="24"/>
              </w:rPr>
              <w:t>о размере обязательства (оставшегося непогашенным долга) по состоянию на отчетную дату – на 31 декабря отчетного года – при наличии обязательства финансового характера на сумму, равную или превышающую 500 000 рублей, кредитором или должником по которому является декларант, его супруга (супруг), несовершеннолетний ребенок (для обеспечения исполнения которого указанным лицам открыт кредитный (или другой) счет в банке</w:t>
            </w:r>
            <w:r w:rsidR="00F87F09">
              <w:rPr>
                <w:rFonts w:ascii="Times New Roman" w:hAnsi="Times New Roman" w:cs="Times New Roman"/>
                <w:sz w:val="24"/>
                <w:szCs w:val="24"/>
              </w:rPr>
              <w:t>, иной кредитной организации</w:t>
            </w:r>
            <w:r w:rsidR="00AB04FB" w:rsidRPr="00F8744F">
              <w:rPr>
                <w:rFonts w:ascii="Times New Roman" w:hAnsi="Times New Roman" w:cs="Times New Roman"/>
                <w:sz w:val="24"/>
                <w:szCs w:val="24"/>
              </w:rPr>
              <w:t>).</w:t>
            </w:r>
          </w:p>
          <w:p w:rsidR="00AB04FB" w:rsidRPr="00F87F09" w:rsidRDefault="00AB04FB" w:rsidP="00140DA3">
            <w:pPr>
              <w:ind w:firstLine="476"/>
              <w:jc w:val="both"/>
              <w:rPr>
                <w:rFonts w:ascii="Times New Roman" w:eastAsia="Calibri" w:hAnsi="Times New Roman" w:cs="Times New Roman"/>
                <w:sz w:val="16"/>
                <w:szCs w:val="16"/>
              </w:rPr>
            </w:pPr>
          </w:p>
          <w:p w:rsidR="006348BC" w:rsidRPr="00F8744F" w:rsidRDefault="00F87F09" w:rsidP="006348BC">
            <w:pPr>
              <w:ind w:firstLine="476"/>
              <w:jc w:val="both"/>
              <w:rPr>
                <w:rFonts w:ascii="Times New Roman" w:eastAsia="Calibri" w:hAnsi="Times New Roman" w:cs="Times New Roman"/>
                <w:sz w:val="24"/>
                <w:szCs w:val="24"/>
              </w:rPr>
            </w:pPr>
            <w:r>
              <w:rPr>
                <w:rFonts w:ascii="Times New Roman" w:eastAsia="Calibri" w:hAnsi="Times New Roman" w:cs="Times New Roman"/>
                <w:sz w:val="24"/>
                <w:szCs w:val="24"/>
              </w:rPr>
              <w:t>2</w:t>
            </w:r>
            <w:r w:rsidR="006348BC" w:rsidRPr="00F8744F">
              <w:rPr>
                <w:rFonts w:ascii="Times New Roman" w:eastAsia="Calibri" w:hAnsi="Times New Roman" w:cs="Times New Roman"/>
                <w:sz w:val="24"/>
                <w:szCs w:val="24"/>
              </w:rPr>
              <w:t>. </w:t>
            </w:r>
            <w:r w:rsidR="006348BC" w:rsidRPr="00F8744F">
              <w:rPr>
                <w:rFonts w:ascii="Times New Roman" w:eastAsia="Calibri" w:hAnsi="Times New Roman" w:cs="Times New Roman"/>
                <w:b/>
                <w:i/>
                <w:sz w:val="24"/>
                <w:szCs w:val="24"/>
              </w:rPr>
              <w:t>В подразделе 6.2 указывается</w:t>
            </w:r>
            <w:r w:rsidR="006348BC" w:rsidRPr="00F8744F">
              <w:rPr>
                <w:rFonts w:ascii="Times New Roman" w:eastAsia="Calibri" w:hAnsi="Times New Roman" w:cs="Times New Roman"/>
                <w:sz w:val="24"/>
                <w:szCs w:val="24"/>
              </w:rPr>
              <w:t xml:space="preserve"> каждое имеющееся на отчетную дату срочное обязательство финансового характера на сумму, равную или превышающую 500 000 рублей, кредитором или должником по которому является декларант, его супруга (супруг), несовершеннолетний ребенок (по займу, кредиту, обязательству вследствие причинения вреда и др.).</w:t>
            </w:r>
          </w:p>
          <w:p w:rsidR="00AB04FB" w:rsidRPr="00F87F09" w:rsidRDefault="00AB04FB" w:rsidP="00140DA3">
            <w:pPr>
              <w:ind w:firstLine="476"/>
              <w:jc w:val="both"/>
              <w:rPr>
                <w:rFonts w:ascii="Times New Roman" w:eastAsia="Calibri" w:hAnsi="Times New Roman" w:cs="Times New Roman"/>
                <w:sz w:val="16"/>
                <w:szCs w:val="16"/>
              </w:rPr>
            </w:pPr>
          </w:p>
          <w:p w:rsidR="00BA0011" w:rsidRPr="00F8744F" w:rsidRDefault="00F87F09" w:rsidP="00140DA3">
            <w:pPr>
              <w:ind w:firstLine="476"/>
              <w:jc w:val="both"/>
              <w:rPr>
                <w:rFonts w:ascii="Times New Roman" w:eastAsia="Calibri" w:hAnsi="Times New Roman" w:cs="Times New Roman"/>
                <w:sz w:val="24"/>
                <w:szCs w:val="24"/>
              </w:rPr>
            </w:pPr>
            <w:r w:rsidRPr="00F8744F">
              <w:rPr>
                <w:rFonts w:ascii="Times New Roman" w:eastAsia="Calibri" w:hAnsi="Times New Roman" w:cs="Times New Roman"/>
                <w:sz w:val="24"/>
                <w:szCs w:val="24"/>
              </w:rPr>
              <w:t>3. </w:t>
            </w:r>
            <w:r w:rsidR="000523D5" w:rsidRPr="00F8744F">
              <w:rPr>
                <w:rFonts w:ascii="Times New Roman" w:eastAsia="Calibri" w:hAnsi="Times New Roman" w:cs="Times New Roman"/>
                <w:b/>
                <w:i/>
                <w:sz w:val="24"/>
                <w:szCs w:val="24"/>
              </w:rPr>
              <w:t xml:space="preserve">В </w:t>
            </w:r>
            <w:r w:rsidR="00F40CFE" w:rsidRPr="00F8744F">
              <w:rPr>
                <w:rFonts w:ascii="Times New Roman" w:eastAsia="Calibri" w:hAnsi="Times New Roman" w:cs="Times New Roman"/>
                <w:b/>
                <w:i/>
                <w:sz w:val="24"/>
                <w:szCs w:val="24"/>
              </w:rPr>
              <w:t xml:space="preserve">графе </w:t>
            </w:r>
            <w:r w:rsidR="005750ED" w:rsidRPr="00F8744F">
              <w:rPr>
                <w:rFonts w:ascii="Times New Roman" w:eastAsia="Calibri" w:hAnsi="Times New Roman" w:cs="Times New Roman"/>
                <w:b/>
                <w:i/>
                <w:sz w:val="24"/>
                <w:szCs w:val="24"/>
              </w:rPr>
              <w:t xml:space="preserve">3 </w:t>
            </w:r>
            <w:r w:rsidR="00F40CFE" w:rsidRPr="00F8744F">
              <w:rPr>
                <w:rFonts w:ascii="Times New Roman" w:eastAsia="Calibri" w:hAnsi="Times New Roman" w:cs="Times New Roman"/>
                <w:b/>
                <w:i/>
                <w:sz w:val="24"/>
                <w:szCs w:val="24"/>
              </w:rPr>
              <w:t>«Кредитор (должник)» указыва</w:t>
            </w:r>
            <w:r w:rsidR="002C0EBC" w:rsidRPr="00F8744F">
              <w:rPr>
                <w:rFonts w:ascii="Times New Roman" w:eastAsia="Calibri" w:hAnsi="Times New Roman" w:cs="Times New Roman"/>
                <w:b/>
                <w:i/>
                <w:sz w:val="24"/>
                <w:szCs w:val="24"/>
              </w:rPr>
              <w:t>е</w:t>
            </w:r>
            <w:r w:rsidR="00F40CFE" w:rsidRPr="00F8744F">
              <w:rPr>
                <w:rFonts w:ascii="Times New Roman" w:eastAsia="Calibri" w:hAnsi="Times New Roman" w:cs="Times New Roman"/>
                <w:b/>
                <w:i/>
                <w:sz w:val="24"/>
                <w:szCs w:val="24"/>
              </w:rPr>
              <w:t>т</w:t>
            </w:r>
            <w:r w:rsidR="002C0EBC" w:rsidRPr="00F8744F">
              <w:rPr>
                <w:rFonts w:ascii="Times New Roman" w:eastAsia="Calibri" w:hAnsi="Times New Roman" w:cs="Times New Roman"/>
                <w:b/>
                <w:i/>
                <w:sz w:val="24"/>
                <w:szCs w:val="24"/>
              </w:rPr>
              <w:t>ся</w:t>
            </w:r>
            <w:r w:rsidR="00F40CFE" w:rsidRPr="00F8744F">
              <w:rPr>
                <w:rFonts w:ascii="Times New Roman" w:eastAsia="Calibri" w:hAnsi="Times New Roman" w:cs="Times New Roman"/>
                <w:sz w:val="24"/>
                <w:szCs w:val="24"/>
              </w:rPr>
              <w:t xml:space="preserve"> полный адрес кредитора (в отношении юридического лица – юридический адрес, в отношении физического лица – адрес (адреса) его регистрации, указанные в соответствующем договоре (расписке)</w:t>
            </w:r>
            <w:r w:rsidR="005750ED" w:rsidRPr="00F8744F">
              <w:rPr>
                <w:rFonts w:ascii="Times New Roman" w:eastAsia="Calibri" w:hAnsi="Times New Roman" w:cs="Times New Roman"/>
                <w:sz w:val="24"/>
                <w:szCs w:val="24"/>
              </w:rPr>
              <w:t>)</w:t>
            </w:r>
            <w:r w:rsidR="00F40CFE" w:rsidRPr="00F8744F">
              <w:rPr>
                <w:rFonts w:ascii="Times New Roman" w:eastAsia="Calibri" w:hAnsi="Times New Roman" w:cs="Times New Roman"/>
                <w:sz w:val="24"/>
                <w:szCs w:val="24"/>
              </w:rPr>
              <w:t>.</w:t>
            </w:r>
          </w:p>
          <w:p w:rsidR="00FA38BE" w:rsidRPr="00906424" w:rsidRDefault="00FA38BE" w:rsidP="00140DA3">
            <w:pPr>
              <w:ind w:firstLine="476"/>
              <w:jc w:val="both"/>
              <w:rPr>
                <w:rFonts w:ascii="Times New Roman" w:eastAsia="Calibri" w:hAnsi="Times New Roman" w:cs="Times New Roman"/>
                <w:sz w:val="16"/>
                <w:szCs w:val="16"/>
              </w:rPr>
            </w:pPr>
          </w:p>
          <w:p w:rsidR="00F40CFE" w:rsidRPr="00F8744F" w:rsidRDefault="00F87F09" w:rsidP="00140DA3">
            <w:pPr>
              <w:ind w:firstLine="476"/>
              <w:jc w:val="both"/>
              <w:rPr>
                <w:rFonts w:ascii="Times New Roman" w:eastAsia="Calibri" w:hAnsi="Times New Roman" w:cs="Times New Roman"/>
                <w:sz w:val="24"/>
                <w:szCs w:val="24"/>
              </w:rPr>
            </w:pPr>
            <w:r>
              <w:rPr>
                <w:rFonts w:ascii="Times New Roman" w:eastAsia="Calibri" w:hAnsi="Times New Roman" w:cs="Times New Roman"/>
                <w:sz w:val="24"/>
                <w:szCs w:val="24"/>
              </w:rPr>
              <w:t>4</w:t>
            </w:r>
            <w:r w:rsidR="00F40CFE" w:rsidRPr="00F8744F">
              <w:rPr>
                <w:rFonts w:ascii="Times New Roman" w:eastAsia="Calibri" w:hAnsi="Times New Roman" w:cs="Times New Roman"/>
                <w:sz w:val="24"/>
                <w:szCs w:val="24"/>
              </w:rPr>
              <w:t>. </w:t>
            </w:r>
            <w:r w:rsidR="000523D5" w:rsidRPr="00F8744F">
              <w:rPr>
                <w:rFonts w:ascii="Times New Roman" w:eastAsia="Calibri" w:hAnsi="Times New Roman" w:cs="Times New Roman"/>
                <w:b/>
                <w:i/>
                <w:sz w:val="24"/>
                <w:szCs w:val="24"/>
              </w:rPr>
              <w:t>Г</w:t>
            </w:r>
            <w:r w:rsidR="00F40CFE" w:rsidRPr="00F8744F">
              <w:rPr>
                <w:rFonts w:ascii="Times New Roman" w:eastAsia="Calibri" w:hAnsi="Times New Roman" w:cs="Times New Roman"/>
                <w:b/>
                <w:i/>
                <w:sz w:val="24"/>
                <w:szCs w:val="24"/>
              </w:rPr>
              <w:t>раф</w:t>
            </w:r>
            <w:r w:rsidR="000523D5" w:rsidRPr="00F8744F">
              <w:rPr>
                <w:rFonts w:ascii="Times New Roman" w:eastAsia="Calibri" w:hAnsi="Times New Roman" w:cs="Times New Roman"/>
                <w:b/>
                <w:i/>
                <w:sz w:val="24"/>
                <w:szCs w:val="24"/>
              </w:rPr>
              <w:t>а</w:t>
            </w:r>
            <w:r w:rsidR="00F40CFE" w:rsidRPr="00F8744F">
              <w:rPr>
                <w:rFonts w:ascii="Times New Roman" w:eastAsia="Calibri" w:hAnsi="Times New Roman" w:cs="Times New Roman"/>
                <w:b/>
                <w:i/>
                <w:sz w:val="24"/>
                <w:szCs w:val="24"/>
              </w:rPr>
              <w:t xml:space="preserve"> 5 </w:t>
            </w:r>
            <w:r w:rsidR="005750ED" w:rsidRPr="00F8744F">
              <w:rPr>
                <w:rFonts w:ascii="Times New Roman" w:eastAsia="Calibri" w:hAnsi="Times New Roman" w:cs="Times New Roman"/>
                <w:b/>
                <w:i/>
                <w:sz w:val="24"/>
                <w:szCs w:val="24"/>
              </w:rPr>
              <w:t xml:space="preserve">«Сумма обязательства/размер обязательства по состоянию на отчетную дату (руб.)» </w:t>
            </w:r>
            <w:r w:rsidR="00F40CFE" w:rsidRPr="00F8744F">
              <w:rPr>
                <w:rFonts w:ascii="Times New Roman" w:eastAsia="Calibri" w:hAnsi="Times New Roman" w:cs="Times New Roman"/>
                <w:b/>
                <w:i/>
                <w:sz w:val="24"/>
                <w:szCs w:val="24"/>
              </w:rPr>
              <w:t>подраздела 6.2</w:t>
            </w:r>
            <w:r w:rsidR="000523D5" w:rsidRPr="00F8744F">
              <w:rPr>
                <w:rFonts w:ascii="Times New Roman" w:eastAsia="Calibri" w:hAnsi="Times New Roman" w:cs="Times New Roman"/>
                <w:b/>
                <w:i/>
                <w:sz w:val="24"/>
                <w:szCs w:val="24"/>
              </w:rPr>
              <w:t xml:space="preserve"> подлежит обязательному заполнению</w:t>
            </w:r>
            <w:r w:rsidR="000523D5" w:rsidRPr="00F8744F">
              <w:rPr>
                <w:rFonts w:ascii="Times New Roman" w:eastAsia="Calibri" w:hAnsi="Times New Roman" w:cs="Times New Roman"/>
                <w:sz w:val="24"/>
                <w:szCs w:val="24"/>
              </w:rPr>
              <w:t>.</w:t>
            </w:r>
            <w:r w:rsidR="00F40CFE" w:rsidRPr="00F8744F">
              <w:rPr>
                <w:rFonts w:ascii="Times New Roman" w:eastAsia="Calibri" w:hAnsi="Times New Roman" w:cs="Times New Roman"/>
                <w:sz w:val="24"/>
                <w:szCs w:val="24"/>
              </w:rPr>
              <w:t xml:space="preserve"> </w:t>
            </w:r>
            <w:r w:rsidR="000523D5" w:rsidRPr="00F8744F">
              <w:rPr>
                <w:rFonts w:ascii="Times New Roman" w:eastAsia="Calibri" w:hAnsi="Times New Roman" w:cs="Times New Roman"/>
                <w:sz w:val="24"/>
                <w:szCs w:val="24"/>
              </w:rPr>
              <w:t>П</w:t>
            </w:r>
            <w:r w:rsidR="00F40CFE" w:rsidRPr="00F8744F">
              <w:rPr>
                <w:rFonts w:ascii="Times New Roman" w:eastAsia="Calibri" w:hAnsi="Times New Roman" w:cs="Times New Roman"/>
                <w:sz w:val="24"/>
                <w:szCs w:val="24"/>
              </w:rPr>
              <w:t xml:space="preserve">ри этом обязательно </w:t>
            </w:r>
            <w:r w:rsidR="000523D5" w:rsidRPr="00F8744F">
              <w:rPr>
                <w:rFonts w:ascii="Times New Roman" w:eastAsia="Calibri" w:hAnsi="Times New Roman" w:cs="Times New Roman"/>
                <w:sz w:val="24"/>
                <w:szCs w:val="24"/>
              </w:rPr>
              <w:t xml:space="preserve">следует </w:t>
            </w:r>
            <w:r w:rsidR="00F40CFE" w:rsidRPr="00F8744F">
              <w:rPr>
                <w:rFonts w:ascii="Times New Roman" w:eastAsia="Calibri" w:hAnsi="Times New Roman" w:cs="Times New Roman"/>
                <w:sz w:val="24"/>
                <w:szCs w:val="24"/>
              </w:rPr>
              <w:t xml:space="preserve">указать размер обязательства по состоянию на </w:t>
            </w:r>
            <w:r w:rsidR="005750ED" w:rsidRPr="00F8744F">
              <w:rPr>
                <w:rFonts w:ascii="Times New Roman" w:eastAsia="Calibri" w:hAnsi="Times New Roman" w:cs="Times New Roman"/>
                <w:sz w:val="24"/>
                <w:szCs w:val="24"/>
              </w:rPr>
              <w:t>отчетную дату </w:t>
            </w:r>
            <w:r w:rsidR="005750ED" w:rsidRPr="00F8744F">
              <w:rPr>
                <w:rFonts w:ascii="Times New Roman" w:eastAsia="Calibri" w:hAnsi="Times New Roman" w:cs="Times New Roman"/>
                <w:sz w:val="24"/>
                <w:szCs w:val="24"/>
              </w:rPr>
              <w:noBreakHyphen/>
              <w:t xml:space="preserve"> </w:t>
            </w:r>
            <w:r w:rsidR="00F40CFE" w:rsidRPr="00F8744F">
              <w:rPr>
                <w:rFonts w:ascii="Times New Roman" w:eastAsia="Calibri" w:hAnsi="Times New Roman" w:cs="Times New Roman"/>
                <w:sz w:val="24"/>
                <w:szCs w:val="24"/>
              </w:rPr>
              <w:t>31</w:t>
            </w:r>
            <w:r w:rsidR="005750ED" w:rsidRPr="00F8744F">
              <w:rPr>
                <w:rFonts w:ascii="Times New Roman" w:eastAsia="Calibri" w:hAnsi="Times New Roman" w:cs="Times New Roman"/>
                <w:sz w:val="24"/>
                <w:szCs w:val="24"/>
              </w:rPr>
              <w:t> </w:t>
            </w:r>
            <w:r w:rsidR="00F40CFE" w:rsidRPr="00F8744F">
              <w:rPr>
                <w:rFonts w:ascii="Times New Roman" w:eastAsia="Calibri" w:hAnsi="Times New Roman" w:cs="Times New Roman"/>
                <w:sz w:val="24"/>
                <w:szCs w:val="24"/>
              </w:rPr>
              <w:t>декабря отчетного года (</w:t>
            </w:r>
            <w:r w:rsidR="003D06F6" w:rsidRPr="00F8744F">
              <w:rPr>
                <w:rFonts w:ascii="Times New Roman" w:eastAsia="Calibri" w:hAnsi="Times New Roman" w:cs="Times New Roman"/>
                <w:sz w:val="24"/>
                <w:szCs w:val="24"/>
              </w:rPr>
              <w:t xml:space="preserve">согласно </w:t>
            </w:r>
            <w:r w:rsidR="00F40CFE" w:rsidRPr="00F8744F">
              <w:rPr>
                <w:rFonts w:ascii="Times New Roman" w:eastAsia="Calibri" w:hAnsi="Times New Roman" w:cs="Times New Roman"/>
                <w:sz w:val="24"/>
                <w:szCs w:val="24"/>
              </w:rPr>
              <w:t>справке банка, расписке кредитора по договору займа</w:t>
            </w:r>
            <w:r w:rsidR="00E2043B" w:rsidRPr="00F8744F">
              <w:rPr>
                <w:rFonts w:ascii="Times New Roman" w:eastAsia="Calibri" w:hAnsi="Times New Roman" w:cs="Times New Roman"/>
                <w:sz w:val="24"/>
                <w:szCs w:val="24"/>
              </w:rPr>
              <w:t xml:space="preserve"> и др.</w:t>
            </w:r>
            <w:r w:rsidR="00F40CFE" w:rsidRPr="00F8744F">
              <w:rPr>
                <w:rFonts w:ascii="Times New Roman" w:eastAsia="Calibri" w:hAnsi="Times New Roman" w:cs="Times New Roman"/>
                <w:sz w:val="24"/>
                <w:szCs w:val="24"/>
              </w:rPr>
              <w:t>).</w:t>
            </w:r>
          </w:p>
          <w:p w:rsidR="000523D5" w:rsidRPr="00906424" w:rsidRDefault="000523D5" w:rsidP="00140DA3">
            <w:pPr>
              <w:ind w:firstLine="476"/>
              <w:jc w:val="both"/>
              <w:rPr>
                <w:rFonts w:ascii="Times New Roman" w:eastAsia="Calibri" w:hAnsi="Times New Roman" w:cs="Times New Roman"/>
                <w:sz w:val="16"/>
                <w:szCs w:val="16"/>
              </w:rPr>
            </w:pPr>
          </w:p>
          <w:p w:rsidR="00F40CFE" w:rsidRPr="00F8744F" w:rsidRDefault="00F87F09" w:rsidP="00140DA3">
            <w:pPr>
              <w:ind w:firstLine="476"/>
              <w:jc w:val="both"/>
              <w:rPr>
                <w:rFonts w:ascii="Times New Roman" w:eastAsia="Calibri" w:hAnsi="Times New Roman" w:cs="Times New Roman"/>
                <w:sz w:val="24"/>
                <w:szCs w:val="24"/>
              </w:rPr>
            </w:pPr>
            <w:r>
              <w:rPr>
                <w:rFonts w:ascii="Times New Roman" w:eastAsia="Calibri" w:hAnsi="Times New Roman" w:cs="Times New Roman"/>
                <w:sz w:val="24"/>
                <w:szCs w:val="24"/>
              </w:rPr>
              <w:t>5</w:t>
            </w:r>
            <w:r w:rsidR="00F40CFE" w:rsidRPr="00F8744F">
              <w:rPr>
                <w:rFonts w:ascii="Times New Roman" w:eastAsia="Calibri" w:hAnsi="Times New Roman" w:cs="Times New Roman"/>
                <w:b/>
                <w:i/>
                <w:sz w:val="24"/>
                <w:szCs w:val="24"/>
              </w:rPr>
              <w:t>. </w:t>
            </w:r>
            <w:r w:rsidR="00504CDD" w:rsidRPr="00F8744F">
              <w:rPr>
                <w:rFonts w:ascii="Times New Roman" w:eastAsia="Calibri" w:hAnsi="Times New Roman" w:cs="Times New Roman"/>
                <w:b/>
                <w:i/>
                <w:sz w:val="24"/>
                <w:szCs w:val="24"/>
              </w:rPr>
              <w:t>С</w:t>
            </w:r>
            <w:r w:rsidR="00F40CFE" w:rsidRPr="00F8744F">
              <w:rPr>
                <w:rFonts w:ascii="Times New Roman" w:eastAsia="Calibri" w:hAnsi="Times New Roman" w:cs="Times New Roman"/>
                <w:b/>
                <w:i/>
                <w:sz w:val="24"/>
                <w:szCs w:val="24"/>
              </w:rPr>
              <w:t>ведения о процентах, уплачиваемых по финансовому обязательству</w:t>
            </w:r>
            <w:r w:rsidR="00F40CFE" w:rsidRPr="00F8744F">
              <w:rPr>
                <w:rFonts w:ascii="Times New Roman" w:eastAsia="Calibri" w:hAnsi="Times New Roman" w:cs="Times New Roman"/>
                <w:sz w:val="24"/>
                <w:szCs w:val="24"/>
              </w:rPr>
              <w:t>, о поручителях должны отражаться в графе 6 «Условия обязательства»</w:t>
            </w:r>
            <w:r w:rsidR="00504CDD" w:rsidRPr="00F8744F">
              <w:rPr>
                <w:rFonts w:ascii="Times New Roman" w:eastAsia="Calibri" w:hAnsi="Times New Roman" w:cs="Times New Roman"/>
                <w:sz w:val="24"/>
                <w:szCs w:val="24"/>
              </w:rPr>
              <w:t>.</w:t>
            </w:r>
          </w:p>
          <w:p w:rsidR="000523D5" w:rsidRPr="00906424" w:rsidRDefault="000523D5" w:rsidP="00140DA3">
            <w:pPr>
              <w:ind w:firstLine="476"/>
              <w:jc w:val="both"/>
              <w:rPr>
                <w:rFonts w:ascii="Times New Roman" w:eastAsia="Calibri" w:hAnsi="Times New Roman" w:cs="Times New Roman"/>
                <w:sz w:val="16"/>
                <w:szCs w:val="16"/>
              </w:rPr>
            </w:pPr>
          </w:p>
          <w:p w:rsidR="00D43BC5" w:rsidRPr="001C26EB" w:rsidRDefault="00F87F09" w:rsidP="00F36840">
            <w:pPr>
              <w:ind w:firstLine="476"/>
              <w:jc w:val="both"/>
              <w:rPr>
                <w:rFonts w:ascii="Times New Roman" w:eastAsia="Calibri" w:hAnsi="Times New Roman" w:cs="Times New Roman"/>
                <w:sz w:val="16"/>
                <w:szCs w:val="16"/>
              </w:rPr>
            </w:pPr>
            <w:r>
              <w:rPr>
                <w:rFonts w:ascii="Times New Roman" w:eastAsia="Calibri" w:hAnsi="Times New Roman" w:cs="Times New Roman"/>
                <w:sz w:val="24"/>
                <w:szCs w:val="24"/>
              </w:rPr>
              <w:t>6</w:t>
            </w:r>
            <w:r w:rsidR="00504CDD" w:rsidRPr="00F8744F">
              <w:rPr>
                <w:rFonts w:ascii="Times New Roman" w:eastAsia="Calibri" w:hAnsi="Times New Roman" w:cs="Times New Roman"/>
                <w:sz w:val="24"/>
                <w:szCs w:val="24"/>
              </w:rPr>
              <w:t>. </w:t>
            </w:r>
            <w:r w:rsidR="00504CDD" w:rsidRPr="00F8744F">
              <w:rPr>
                <w:rFonts w:ascii="Times New Roman" w:eastAsia="Calibri" w:hAnsi="Times New Roman" w:cs="Times New Roman"/>
                <w:b/>
                <w:i/>
                <w:sz w:val="24"/>
                <w:szCs w:val="24"/>
              </w:rPr>
              <w:t xml:space="preserve">Если имеется договор участия в долевом строительстве и застройщику выплачена полная сумма, а объект </w:t>
            </w:r>
            <w:r w:rsidR="003D06F6" w:rsidRPr="00F8744F">
              <w:rPr>
                <w:rFonts w:ascii="Times New Roman" w:eastAsia="Calibri" w:hAnsi="Times New Roman" w:cs="Times New Roman"/>
                <w:b/>
                <w:i/>
                <w:sz w:val="24"/>
                <w:szCs w:val="24"/>
              </w:rPr>
              <w:t xml:space="preserve">недвижимого имущества </w:t>
            </w:r>
            <w:r w:rsidR="00504CDD" w:rsidRPr="00F8744F">
              <w:rPr>
                <w:rFonts w:ascii="Times New Roman" w:eastAsia="Calibri" w:hAnsi="Times New Roman" w:cs="Times New Roman"/>
                <w:b/>
                <w:i/>
                <w:sz w:val="24"/>
                <w:szCs w:val="24"/>
              </w:rPr>
              <w:t xml:space="preserve">не передан по акту приема-передачи </w:t>
            </w:r>
            <w:r w:rsidR="00FA38BE" w:rsidRPr="00F8744F">
              <w:rPr>
                <w:rFonts w:ascii="Times New Roman" w:eastAsia="Calibri" w:hAnsi="Times New Roman" w:cs="Times New Roman"/>
                <w:b/>
                <w:i/>
                <w:sz w:val="24"/>
                <w:szCs w:val="24"/>
              </w:rPr>
              <w:t>декларанту</w:t>
            </w:r>
            <w:r w:rsidR="00504CDD" w:rsidRPr="00F8744F">
              <w:rPr>
                <w:rFonts w:ascii="Times New Roman" w:eastAsia="Calibri" w:hAnsi="Times New Roman" w:cs="Times New Roman"/>
                <w:b/>
                <w:i/>
                <w:sz w:val="24"/>
                <w:szCs w:val="24"/>
              </w:rPr>
              <w:t xml:space="preserve"> и (или) его супруге (супругу),</w:t>
            </w:r>
            <w:r w:rsidR="00504CDD" w:rsidRPr="00F8744F">
              <w:rPr>
                <w:rFonts w:ascii="Times New Roman" w:eastAsia="Calibri" w:hAnsi="Times New Roman" w:cs="Times New Roman"/>
                <w:sz w:val="24"/>
                <w:szCs w:val="24"/>
              </w:rPr>
              <w:t xml:space="preserve"> то должником указывается именно застройщик, с указанием </w:t>
            </w:r>
            <w:r w:rsidR="00E2043B" w:rsidRPr="00F8744F">
              <w:rPr>
                <w:rFonts w:ascii="Times New Roman" w:eastAsia="Calibri" w:hAnsi="Times New Roman" w:cs="Times New Roman"/>
                <w:sz w:val="24"/>
                <w:szCs w:val="24"/>
              </w:rPr>
              <w:t xml:space="preserve">его </w:t>
            </w:r>
            <w:r w:rsidR="00A523CD" w:rsidRPr="00F8744F">
              <w:rPr>
                <w:rFonts w:ascii="Times New Roman" w:eastAsia="Calibri" w:hAnsi="Times New Roman" w:cs="Times New Roman"/>
                <w:sz w:val="24"/>
                <w:szCs w:val="24"/>
              </w:rPr>
              <w:t>полного наименования и адреса, а также</w:t>
            </w:r>
            <w:r w:rsidR="00E2043B" w:rsidRPr="00F8744F">
              <w:rPr>
                <w:rFonts w:ascii="Times New Roman" w:eastAsia="Calibri" w:hAnsi="Times New Roman" w:cs="Times New Roman"/>
                <w:sz w:val="24"/>
                <w:szCs w:val="24"/>
              </w:rPr>
              <w:t xml:space="preserve"> </w:t>
            </w:r>
            <w:r w:rsidR="002C0EBC" w:rsidRPr="00F8744F">
              <w:rPr>
                <w:rFonts w:ascii="Times New Roman" w:eastAsia="Calibri" w:hAnsi="Times New Roman" w:cs="Times New Roman"/>
                <w:sz w:val="24"/>
                <w:szCs w:val="24"/>
              </w:rPr>
              <w:t xml:space="preserve">информации о </w:t>
            </w:r>
            <w:r w:rsidR="00504CDD" w:rsidRPr="00F8744F">
              <w:rPr>
                <w:rFonts w:ascii="Times New Roman" w:eastAsia="Calibri" w:hAnsi="Times New Roman" w:cs="Times New Roman"/>
                <w:sz w:val="24"/>
                <w:szCs w:val="24"/>
              </w:rPr>
              <w:t>то</w:t>
            </w:r>
            <w:r w:rsidR="002C0EBC" w:rsidRPr="00F8744F">
              <w:rPr>
                <w:rFonts w:ascii="Times New Roman" w:eastAsia="Calibri" w:hAnsi="Times New Roman" w:cs="Times New Roman"/>
                <w:sz w:val="24"/>
                <w:szCs w:val="24"/>
              </w:rPr>
              <w:t>м</w:t>
            </w:r>
            <w:r w:rsidR="00504CDD" w:rsidRPr="00F8744F">
              <w:rPr>
                <w:rFonts w:ascii="Times New Roman" w:eastAsia="Calibri" w:hAnsi="Times New Roman" w:cs="Times New Roman"/>
                <w:sz w:val="24"/>
                <w:szCs w:val="24"/>
              </w:rPr>
              <w:t xml:space="preserve">, что денежные средства по договору долевого участия в строительстве переданы </w:t>
            </w:r>
            <w:r w:rsidR="002C0EBC" w:rsidRPr="00F8744F">
              <w:rPr>
                <w:rFonts w:ascii="Times New Roman" w:eastAsia="Calibri" w:hAnsi="Times New Roman" w:cs="Times New Roman"/>
                <w:sz w:val="24"/>
                <w:szCs w:val="24"/>
              </w:rPr>
              <w:t xml:space="preserve">застройщику </w:t>
            </w:r>
            <w:r w:rsidR="00504CDD" w:rsidRPr="00F8744F">
              <w:rPr>
                <w:rFonts w:ascii="Times New Roman" w:eastAsia="Calibri" w:hAnsi="Times New Roman" w:cs="Times New Roman"/>
                <w:sz w:val="24"/>
                <w:szCs w:val="24"/>
              </w:rPr>
              <w:t>в полном объеме</w:t>
            </w:r>
            <w:r w:rsidR="003D06F6" w:rsidRPr="00F8744F">
              <w:rPr>
                <w:rStyle w:val="a8"/>
                <w:rFonts w:ascii="Times New Roman" w:eastAsia="Calibri" w:hAnsi="Times New Roman" w:cs="Times New Roman"/>
                <w:sz w:val="24"/>
                <w:szCs w:val="24"/>
              </w:rPr>
              <w:footnoteReference w:id="6"/>
            </w:r>
            <w:r w:rsidR="00504CDD" w:rsidRPr="00F8744F">
              <w:rPr>
                <w:rFonts w:ascii="Times New Roman" w:eastAsia="Calibri" w:hAnsi="Times New Roman" w:cs="Times New Roman"/>
                <w:sz w:val="24"/>
                <w:szCs w:val="24"/>
              </w:rPr>
              <w:t>.</w:t>
            </w:r>
          </w:p>
        </w:tc>
      </w:tr>
      <w:tr w:rsidR="003D06F6" w:rsidRPr="00140DA3" w:rsidTr="003D06F6">
        <w:trPr>
          <w:trHeight w:val="412"/>
        </w:trPr>
        <w:tc>
          <w:tcPr>
            <w:tcW w:w="4089" w:type="dxa"/>
            <w:gridSpan w:val="3"/>
          </w:tcPr>
          <w:p w:rsidR="006546E3" w:rsidRPr="00140DA3" w:rsidRDefault="003D06F6" w:rsidP="00140DA3">
            <w:pPr>
              <w:autoSpaceDE w:val="0"/>
              <w:autoSpaceDN w:val="0"/>
              <w:adjustRightInd w:val="0"/>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 xml:space="preserve">Рекомендации </w:t>
            </w:r>
          </w:p>
          <w:p w:rsidR="00671217" w:rsidRPr="00140DA3" w:rsidRDefault="006546E3" w:rsidP="00140DA3">
            <w:pPr>
              <w:autoSpaceDE w:val="0"/>
              <w:autoSpaceDN w:val="0"/>
              <w:adjustRightInd w:val="0"/>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 xml:space="preserve">по заполнению раздела </w:t>
            </w:r>
            <w:r w:rsidR="003D06F6" w:rsidRPr="00140DA3">
              <w:rPr>
                <w:rFonts w:ascii="Times New Roman" w:eastAsia="Calibri" w:hAnsi="Times New Roman" w:cs="Times New Roman"/>
                <w:b/>
                <w:bCs/>
                <w:i/>
                <w:sz w:val="24"/>
                <w:szCs w:val="24"/>
              </w:rPr>
              <w:t>7 «</w:t>
            </w:r>
            <w:r w:rsidR="003D06F6" w:rsidRPr="00140DA3">
              <w:rPr>
                <w:rFonts w:ascii="Times New Roman" w:hAnsi="Times New Roman" w:cs="Times New Roman"/>
                <w:b/>
                <w:bCs/>
                <w:i/>
                <w:iCs/>
                <w:sz w:val="24"/>
                <w:szCs w:val="24"/>
              </w:rPr>
              <w:t xml:space="preserve">Сведения </w:t>
            </w:r>
            <w:r w:rsidR="003D06F6" w:rsidRPr="00140DA3">
              <w:rPr>
                <w:rFonts w:ascii="Times New Roman" w:hAnsi="Times New Roman" w:cs="Times New Roman"/>
                <w:b/>
                <w:bCs/>
                <w:i/>
                <w:iCs/>
                <w:sz w:val="24"/>
                <w:szCs w:val="24"/>
              </w:rPr>
              <w:lastRenderedPageBreak/>
              <w:t>о недвижимом имуществе, транспортных средствах и ценных бумагах, отчужденных в течение отчетного периода в результате безвозмездной сделки</w:t>
            </w:r>
            <w:r w:rsidR="003D06F6" w:rsidRPr="00140DA3">
              <w:rPr>
                <w:rFonts w:ascii="Times New Roman" w:eastAsia="Calibri" w:hAnsi="Times New Roman" w:cs="Times New Roman"/>
                <w:b/>
                <w:bCs/>
                <w:i/>
                <w:sz w:val="24"/>
                <w:szCs w:val="24"/>
              </w:rPr>
              <w:t>»</w:t>
            </w:r>
            <w:r w:rsidR="00671217" w:rsidRPr="00140DA3">
              <w:rPr>
                <w:rFonts w:ascii="Times New Roman" w:eastAsia="Calibri" w:hAnsi="Times New Roman" w:cs="Times New Roman"/>
                <w:b/>
                <w:bCs/>
                <w:i/>
                <w:sz w:val="24"/>
                <w:szCs w:val="24"/>
              </w:rPr>
              <w:t xml:space="preserve"> </w:t>
            </w:r>
          </w:p>
          <w:p w:rsidR="003D06F6" w:rsidRPr="00140DA3" w:rsidRDefault="00671217" w:rsidP="00140DA3">
            <w:pPr>
              <w:autoSpaceDE w:val="0"/>
              <w:autoSpaceDN w:val="0"/>
              <w:adjustRightInd w:val="0"/>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3D06F6" w:rsidRPr="00F8744F" w:rsidRDefault="008531E5" w:rsidP="00140DA3">
            <w:pPr>
              <w:pStyle w:val="a5"/>
              <w:numPr>
                <w:ilvl w:val="0"/>
                <w:numId w:val="4"/>
              </w:numPr>
              <w:ind w:left="0" w:firstLine="476"/>
              <w:jc w:val="both"/>
              <w:rPr>
                <w:rFonts w:ascii="Times New Roman" w:eastAsia="Calibri" w:hAnsi="Times New Roman" w:cs="Times New Roman"/>
                <w:sz w:val="24"/>
                <w:szCs w:val="24"/>
              </w:rPr>
            </w:pPr>
            <w:r w:rsidRPr="00F8744F">
              <w:rPr>
                <w:rFonts w:ascii="Times New Roman" w:eastAsia="Calibri" w:hAnsi="Times New Roman" w:cs="Times New Roman"/>
                <w:b/>
                <w:i/>
                <w:sz w:val="24"/>
                <w:szCs w:val="24"/>
              </w:rPr>
              <w:lastRenderedPageBreak/>
              <w:t>В разделе 7 подлежат указанию</w:t>
            </w:r>
            <w:r w:rsidRPr="00F8744F">
              <w:rPr>
                <w:rFonts w:ascii="Times New Roman" w:eastAsia="Calibri" w:hAnsi="Times New Roman" w:cs="Times New Roman"/>
                <w:sz w:val="24"/>
                <w:szCs w:val="24"/>
              </w:rPr>
              <w:t xml:space="preserve"> все объекты недвижимого имущества, транспортные средства и ценные бумаги, отчужденны</w:t>
            </w:r>
            <w:r w:rsidR="00635D00" w:rsidRPr="00F8744F">
              <w:rPr>
                <w:rFonts w:ascii="Times New Roman" w:eastAsia="Calibri" w:hAnsi="Times New Roman" w:cs="Times New Roman"/>
                <w:sz w:val="24"/>
                <w:szCs w:val="24"/>
              </w:rPr>
              <w:t>е</w:t>
            </w:r>
            <w:r w:rsidRPr="00F8744F">
              <w:rPr>
                <w:rFonts w:ascii="Times New Roman" w:eastAsia="Calibri" w:hAnsi="Times New Roman" w:cs="Times New Roman"/>
                <w:sz w:val="24"/>
                <w:szCs w:val="24"/>
              </w:rPr>
              <w:t xml:space="preserve"> в течение отчетного периода в результате безвозмездной сделки</w:t>
            </w:r>
            <w:r w:rsidR="00635D00" w:rsidRPr="00F8744F">
              <w:rPr>
                <w:rFonts w:ascii="Times New Roman" w:eastAsia="Calibri" w:hAnsi="Times New Roman" w:cs="Times New Roman"/>
                <w:sz w:val="24"/>
                <w:szCs w:val="24"/>
              </w:rPr>
              <w:t>.</w:t>
            </w:r>
          </w:p>
          <w:p w:rsidR="00635D00" w:rsidRPr="00906424" w:rsidRDefault="00635D00" w:rsidP="00140DA3">
            <w:pPr>
              <w:ind w:firstLine="476"/>
              <w:jc w:val="both"/>
              <w:rPr>
                <w:rFonts w:ascii="Times New Roman" w:eastAsia="Calibri" w:hAnsi="Times New Roman" w:cs="Times New Roman"/>
                <w:sz w:val="16"/>
                <w:szCs w:val="16"/>
              </w:rPr>
            </w:pPr>
          </w:p>
          <w:p w:rsidR="00635D00" w:rsidRPr="00F8744F" w:rsidRDefault="00635D00" w:rsidP="00140DA3">
            <w:pPr>
              <w:pStyle w:val="a5"/>
              <w:numPr>
                <w:ilvl w:val="0"/>
                <w:numId w:val="4"/>
              </w:numPr>
              <w:ind w:left="0" w:firstLine="476"/>
              <w:jc w:val="both"/>
              <w:rPr>
                <w:rFonts w:ascii="Times New Roman" w:eastAsia="Calibri" w:hAnsi="Times New Roman" w:cs="Times New Roman"/>
                <w:sz w:val="24"/>
                <w:szCs w:val="24"/>
              </w:rPr>
            </w:pPr>
            <w:r w:rsidRPr="00F8744F">
              <w:rPr>
                <w:rFonts w:ascii="Times New Roman" w:eastAsia="Calibri" w:hAnsi="Times New Roman" w:cs="Times New Roman"/>
                <w:b/>
                <w:i/>
                <w:sz w:val="24"/>
                <w:szCs w:val="24"/>
              </w:rPr>
              <w:lastRenderedPageBreak/>
              <w:t>В графе 3 «Приобретатель имущества» следует указать</w:t>
            </w:r>
            <w:r w:rsidRPr="00F8744F">
              <w:rPr>
                <w:rFonts w:ascii="Times New Roman" w:eastAsia="Calibri" w:hAnsi="Times New Roman" w:cs="Times New Roman"/>
                <w:sz w:val="24"/>
                <w:szCs w:val="24"/>
              </w:rPr>
              <w:t xml:space="preserve"> фамилию, имя, отчество, дату рождения, серию и номер паспорта или свидетельства о рождении (для несовершеннолетнего ребенка, не имеющего паспорта), дату выдачи и орган, выдавший документ, адрес регистрации физического лица или наименование, индивидуальный номер налогоплательщика и основной государственный регистрационный номер юридического лица, которым передано имущество по безвозмездной сделке.</w:t>
            </w:r>
          </w:p>
          <w:p w:rsidR="00635D00" w:rsidRPr="00906424" w:rsidRDefault="00635D00" w:rsidP="00140DA3">
            <w:pPr>
              <w:pStyle w:val="a5"/>
              <w:rPr>
                <w:rFonts w:ascii="Times New Roman" w:eastAsia="Calibri" w:hAnsi="Times New Roman" w:cs="Times New Roman"/>
                <w:sz w:val="16"/>
                <w:szCs w:val="16"/>
              </w:rPr>
            </w:pPr>
          </w:p>
          <w:p w:rsidR="00635D00" w:rsidRPr="00F8744F" w:rsidRDefault="00635D00" w:rsidP="00140DA3">
            <w:pPr>
              <w:pStyle w:val="a5"/>
              <w:numPr>
                <w:ilvl w:val="0"/>
                <w:numId w:val="4"/>
              </w:numPr>
              <w:ind w:left="0" w:firstLine="476"/>
              <w:jc w:val="both"/>
              <w:rPr>
                <w:rFonts w:ascii="Times New Roman" w:eastAsia="Calibri" w:hAnsi="Times New Roman" w:cs="Times New Roman"/>
                <w:sz w:val="24"/>
                <w:szCs w:val="24"/>
              </w:rPr>
            </w:pPr>
            <w:r w:rsidRPr="00F8744F">
              <w:rPr>
                <w:rFonts w:ascii="Times New Roman" w:eastAsia="Calibri" w:hAnsi="Times New Roman" w:cs="Times New Roman"/>
                <w:b/>
                <w:i/>
                <w:sz w:val="24"/>
                <w:szCs w:val="24"/>
              </w:rPr>
              <w:t>В графе 4 «Основание отчуждения имущества» следует указать</w:t>
            </w:r>
            <w:r w:rsidRPr="00F8744F">
              <w:rPr>
                <w:rFonts w:ascii="Times New Roman" w:eastAsia="Calibri" w:hAnsi="Times New Roman" w:cs="Times New Roman"/>
                <w:sz w:val="24"/>
                <w:szCs w:val="24"/>
              </w:rPr>
              <w:t xml:space="preserve"> наименование и реквизиты (дата, номер) соответствующего договора или акта</w:t>
            </w:r>
            <w:r w:rsidR="00896D14" w:rsidRPr="00F8744F">
              <w:rPr>
                <w:rFonts w:ascii="Times New Roman" w:eastAsia="Calibri" w:hAnsi="Times New Roman" w:cs="Times New Roman"/>
                <w:sz w:val="24"/>
                <w:szCs w:val="24"/>
              </w:rPr>
              <w:t xml:space="preserve"> (договор дарения</w:t>
            </w:r>
            <w:r w:rsidR="00A04BC5" w:rsidRPr="00F8744F">
              <w:rPr>
                <w:rFonts w:ascii="Times New Roman" w:eastAsia="Calibri" w:hAnsi="Times New Roman" w:cs="Times New Roman"/>
                <w:sz w:val="24"/>
                <w:szCs w:val="24"/>
              </w:rPr>
              <w:t>, акт государственного органа/органа местного самоуправления</w:t>
            </w:r>
            <w:r w:rsidR="00896D14" w:rsidRPr="00F8744F">
              <w:rPr>
                <w:rFonts w:ascii="Times New Roman" w:eastAsia="Calibri" w:hAnsi="Times New Roman" w:cs="Times New Roman"/>
                <w:sz w:val="24"/>
                <w:szCs w:val="24"/>
              </w:rPr>
              <w:t xml:space="preserve"> и др.)</w:t>
            </w:r>
            <w:r w:rsidR="000E78EB" w:rsidRPr="00F8744F">
              <w:rPr>
                <w:rFonts w:ascii="Times New Roman" w:eastAsia="Calibri" w:hAnsi="Times New Roman" w:cs="Times New Roman"/>
                <w:sz w:val="24"/>
                <w:szCs w:val="24"/>
              </w:rPr>
              <w:t xml:space="preserve">, которые являются </w:t>
            </w:r>
            <w:r w:rsidRPr="00F8744F">
              <w:rPr>
                <w:rFonts w:ascii="Times New Roman" w:eastAsia="Calibri" w:hAnsi="Times New Roman" w:cs="Times New Roman"/>
                <w:sz w:val="24"/>
                <w:szCs w:val="24"/>
              </w:rPr>
              <w:t>основания</w:t>
            </w:r>
            <w:r w:rsidR="000E78EB" w:rsidRPr="00F8744F">
              <w:rPr>
                <w:rFonts w:ascii="Times New Roman" w:eastAsia="Calibri" w:hAnsi="Times New Roman" w:cs="Times New Roman"/>
                <w:sz w:val="24"/>
                <w:szCs w:val="24"/>
              </w:rPr>
              <w:t>ми</w:t>
            </w:r>
            <w:r w:rsidRPr="00F8744F">
              <w:rPr>
                <w:rFonts w:ascii="Times New Roman" w:eastAsia="Calibri" w:hAnsi="Times New Roman" w:cs="Times New Roman"/>
                <w:sz w:val="24"/>
                <w:szCs w:val="24"/>
              </w:rPr>
              <w:t xml:space="preserve"> прекращения права собственности</w:t>
            </w:r>
            <w:r w:rsidR="000E78EB" w:rsidRPr="00F8744F">
              <w:rPr>
                <w:rFonts w:ascii="Times New Roman" w:eastAsia="Calibri" w:hAnsi="Times New Roman" w:cs="Times New Roman"/>
                <w:sz w:val="24"/>
                <w:szCs w:val="24"/>
              </w:rPr>
              <w:t xml:space="preserve"> на соответствующий отчужденный объект недвижимого имущества, транспортное средство и ценные бумаги.</w:t>
            </w:r>
          </w:p>
          <w:p w:rsidR="00D43BC5" w:rsidRPr="001C26EB" w:rsidRDefault="00D43BC5" w:rsidP="00140DA3">
            <w:pPr>
              <w:pStyle w:val="a5"/>
              <w:ind w:left="476"/>
              <w:jc w:val="both"/>
              <w:rPr>
                <w:rFonts w:ascii="Times New Roman" w:eastAsia="Calibri" w:hAnsi="Times New Roman" w:cs="Times New Roman"/>
                <w:sz w:val="16"/>
                <w:szCs w:val="16"/>
              </w:rPr>
            </w:pPr>
          </w:p>
        </w:tc>
      </w:tr>
      <w:tr w:rsidR="00FC5DFA" w:rsidRPr="00140DA3" w:rsidTr="003D06F6">
        <w:trPr>
          <w:trHeight w:val="412"/>
        </w:trPr>
        <w:tc>
          <w:tcPr>
            <w:tcW w:w="4089" w:type="dxa"/>
            <w:gridSpan w:val="3"/>
          </w:tcPr>
          <w:p w:rsidR="002E39DE" w:rsidRPr="00140DA3" w:rsidRDefault="00A04BC5" w:rsidP="00140DA3">
            <w:pPr>
              <w:autoSpaceDE w:val="0"/>
              <w:autoSpaceDN w:val="0"/>
              <w:adjustRightInd w:val="0"/>
              <w:ind w:firstLine="29"/>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lastRenderedPageBreak/>
              <w:t>П</w:t>
            </w:r>
            <w:r w:rsidR="002E39DE" w:rsidRPr="00140DA3">
              <w:rPr>
                <w:rFonts w:ascii="Times New Roman" w:eastAsia="Calibri" w:hAnsi="Times New Roman" w:cs="Times New Roman"/>
                <w:b/>
                <w:bCs/>
                <w:i/>
                <w:sz w:val="24"/>
                <w:szCs w:val="24"/>
              </w:rPr>
              <w:t>одписани</w:t>
            </w:r>
            <w:r w:rsidRPr="00140DA3">
              <w:rPr>
                <w:rFonts w:ascii="Times New Roman" w:eastAsia="Calibri" w:hAnsi="Times New Roman" w:cs="Times New Roman"/>
                <w:b/>
                <w:bCs/>
                <w:i/>
                <w:sz w:val="24"/>
                <w:szCs w:val="24"/>
              </w:rPr>
              <w:t>е</w:t>
            </w:r>
          </w:p>
          <w:p w:rsidR="00FC5DFA" w:rsidRPr="00140DA3" w:rsidRDefault="002E39DE" w:rsidP="00140DA3">
            <w:pPr>
              <w:autoSpaceDE w:val="0"/>
              <w:autoSpaceDN w:val="0"/>
              <w:adjustRightInd w:val="0"/>
              <w:ind w:firstLine="29"/>
              <w:jc w:val="center"/>
              <w:outlineLvl w:val="0"/>
              <w:rPr>
                <w:rFonts w:ascii="Times New Roman" w:eastAsia="Calibri" w:hAnsi="Times New Roman" w:cs="Times New Roman"/>
                <w:b/>
                <w:bCs/>
                <w:i/>
                <w:sz w:val="24"/>
                <w:szCs w:val="24"/>
              </w:rPr>
            </w:pPr>
            <w:r w:rsidRPr="00140DA3">
              <w:rPr>
                <w:rFonts w:ascii="Times New Roman" w:eastAsia="Calibri" w:hAnsi="Times New Roman" w:cs="Times New Roman"/>
                <w:b/>
                <w:bCs/>
                <w:i/>
                <w:sz w:val="24"/>
                <w:szCs w:val="24"/>
              </w:rPr>
              <w:t>Справки о доходах</w:t>
            </w:r>
          </w:p>
        </w:tc>
        <w:tc>
          <w:tcPr>
            <w:tcW w:w="11074" w:type="dxa"/>
          </w:tcPr>
          <w:p w:rsidR="002E39DE" w:rsidRPr="00140DA3" w:rsidRDefault="00215668" w:rsidP="00140DA3">
            <w:pPr>
              <w:autoSpaceDE w:val="0"/>
              <w:autoSpaceDN w:val="0"/>
              <w:adjustRightInd w:val="0"/>
              <w:ind w:firstLine="476"/>
              <w:jc w:val="both"/>
              <w:rPr>
                <w:rFonts w:ascii="Times New Roman" w:eastAsia="Calibri" w:hAnsi="Times New Roman" w:cs="Times New Roman"/>
                <w:bCs/>
                <w:sz w:val="24"/>
                <w:szCs w:val="24"/>
              </w:rPr>
            </w:pPr>
            <w:r w:rsidRPr="00140DA3">
              <w:rPr>
                <w:rFonts w:ascii="Times New Roman" w:eastAsia="Calibri" w:hAnsi="Times New Roman" w:cs="Times New Roman"/>
                <w:bCs/>
                <w:sz w:val="24"/>
                <w:szCs w:val="24"/>
              </w:rPr>
              <w:t xml:space="preserve">1. </w:t>
            </w:r>
            <w:r w:rsidR="00A715AE" w:rsidRPr="00140DA3">
              <w:rPr>
                <w:rFonts w:ascii="Times New Roman" w:eastAsia="Calibri" w:hAnsi="Times New Roman" w:cs="Times New Roman"/>
                <w:bCs/>
                <w:sz w:val="24"/>
                <w:szCs w:val="24"/>
              </w:rPr>
              <w:t xml:space="preserve">Следует иметь в виду, что </w:t>
            </w:r>
            <w:r w:rsidR="00A04BC5" w:rsidRPr="00140DA3">
              <w:rPr>
                <w:rFonts w:ascii="Times New Roman" w:eastAsia="Calibri" w:hAnsi="Times New Roman" w:cs="Times New Roman"/>
                <w:b/>
                <w:bCs/>
                <w:i/>
                <w:sz w:val="24"/>
                <w:szCs w:val="24"/>
              </w:rPr>
              <w:t xml:space="preserve">декларант </w:t>
            </w:r>
            <w:r w:rsidR="00A715AE" w:rsidRPr="00140DA3">
              <w:rPr>
                <w:rFonts w:ascii="Times New Roman" w:eastAsia="Calibri" w:hAnsi="Times New Roman" w:cs="Times New Roman"/>
                <w:b/>
                <w:bCs/>
                <w:i/>
                <w:sz w:val="24"/>
                <w:szCs w:val="24"/>
              </w:rPr>
              <w:t>подписыва</w:t>
            </w:r>
            <w:r w:rsidR="00A04BC5" w:rsidRPr="00140DA3">
              <w:rPr>
                <w:rFonts w:ascii="Times New Roman" w:eastAsia="Calibri" w:hAnsi="Times New Roman" w:cs="Times New Roman"/>
                <w:b/>
                <w:bCs/>
                <w:i/>
                <w:sz w:val="24"/>
                <w:szCs w:val="24"/>
              </w:rPr>
              <w:t>ет</w:t>
            </w:r>
            <w:r w:rsidR="00A715AE" w:rsidRPr="00140DA3">
              <w:rPr>
                <w:rFonts w:ascii="Times New Roman" w:eastAsia="Calibri" w:hAnsi="Times New Roman" w:cs="Times New Roman"/>
                <w:bCs/>
                <w:sz w:val="24"/>
                <w:szCs w:val="24"/>
              </w:rPr>
              <w:t xml:space="preserve"> Справку о своих доходах, Справки о доходах своих супруги (супруга) и несовершеннолетних детей, </w:t>
            </w:r>
            <w:r w:rsidR="00A04BC5" w:rsidRPr="00140DA3">
              <w:rPr>
                <w:rFonts w:ascii="Times New Roman" w:eastAsia="Calibri" w:hAnsi="Times New Roman" w:cs="Times New Roman"/>
                <w:b/>
                <w:bCs/>
                <w:i/>
                <w:sz w:val="24"/>
                <w:szCs w:val="24"/>
              </w:rPr>
              <w:t xml:space="preserve">чем </w:t>
            </w:r>
            <w:r w:rsidR="00A715AE" w:rsidRPr="00140DA3">
              <w:rPr>
                <w:rFonts w:ascii="Times New Roman" w:eastAsia="Calibri" w:hAnsi="Times New Roman" w:cs="Times New Roman"/>
                <w:b/>
                <w:bCs/>
                <w:i/>
                <w:sz w:val="24"/>
                <w:szCs w:val="24"/>
              </w:rPr>
              <w:t>п</w:t>
            </w:r>
            <w:r w:rsidR="002E39DE" w:rsidRPr="00140DA3">
              <w:rPr>
                <w:rFonts w:ascii="Times New Roman" w:eastAsia="Calibri" w:hAnsi="Times New Roman" w:cs="Times New Roman"/>
                <w:b/>
                <w:bCs/>
                <w:i/>
                <w:sz w:val="24"/>
                <w:szCs w:val="24"/>
              </w:rPr>
              <w:t>одтвержд</w:t>
            </w:r>
            <w:r w:rsidR="00A715AE" w:rsidRPr="00140DA3">
              <w:rPr>
                <w:rFonts w:ascii="Times New Roman" w:eastAsia="Calibri" w:hAnsi="Times New Roman" w:cs="Times New Roman"/>
                <w:b/>
                <w:bCs/>
                <w:i/>
                <w:sz w:val="24"/>
                <w:szCs w:val="24"/>
              </w:rPr>
              <w:t>а</w:t>
            </w:r>
            <w:r w:rsidR="002E39DE" w:rsidRPr="00140DA3">
              <w:rPr>
                <w:rFonts w:ascii="Times New Roman" w:eastAsia="Calibri" w:hAnsi="Times New Roman" w:cs="Times New Roman"/>
                <w:b/>
                <w:bCs/>
                <w:i/>
                <w:sz w:val="24"/>
                <w:szCs w:val="24"/>
              </w:rPr>
              <w:t>е</w:t>
            </w:r>
            <w:r w:rsidR="00A715AE" w:rsidRPr="00140DA3">
              <w:rPr>
                <w:rFonts w:ascii="Times New Roman" w:eastAsia="Calibri" w:hAnsi="Times New Roman" w:cs="Times New Roman"/>
                <w:b/>
                <w:bCs/>
                <w:i/>
                <w:sz w:val="24"/>
                <w:szCs w:val="24"/>
              </w:rPr>
              <w:t>т</w:t>
            </w:r>
            <w:r w:rsidR="002E39DE" w:rsidRPr="00140DA3">
              <w:rPr>
                <w:rFonts w:ascii="Times New Roman" w:eastAsia="Calibri" w:hAnsi="Times New Roman" w:cs="Times New Roman"/>
                <w:b/>
                <w:bCs/>
                <w:i/>
                <w:sz w:val="24"/>
                <w:szCs w:val="24"/>
              </w:rPr>
              <w:t xml:space="preserve"> достоверност</w:t>
            </w:r>
            <w:r w:rsidR="00A715AE" w:rsidRPr="00140DA3">
              <w:rPr>
                <w:rFonts w:ascii="Times New Roman" w:eastAsia="Calibri" w:hAnsi="Times New Roman" w:cs="Times New Roman"/>
                <w:b/>
                <w:bCs/>
                <w:i/>
                <w:sz w:val="24"/>
                <w:szCs w:val="24"/>
              </w:rPr>
              <w:t>ь</w:t>
            </w:r>
            <w:r w:rsidR="002E39DE" w:rsidRPr="00140DA3">
              <w:rPr>
                <w:rFonts w:ascii="Times New Roman" w:eastAsia="Calibri" w:hAnsi="Times New Roman" w:cs="Times New Roman"/>
                <w:b/>
                <w:bCs/>
                <w:i/>
                <w:sz w:val="24"/>
                <w:szCs w:val="24"/>
              </w:rPr>
              <w:t xml:space="preserve"> и полн</w:t>
            </w:r>
            <w:r w:rsidR="00A715AE" w:rsidRPr="00140DA3">
              <w:rPr>
                <w:rFonts w:ascii="Times New Roman" w:eastAsia="Calibri" w:hAnsi="Times New Roman" w:cs="Times New Roman"/>
                <w:b/>
                <w:bCs/>
                <w:i/>
                <w:sz w:val="24"/>
                <w:szCs w:val="24"/>
              </w:rPr>
              <w:t>оту</w:t>
            </w:r>
            <w:r w:rsidR="002E39DE" w:rsidRPr="00140DA3">
              <w:rPr>
                <w:rFonts w:ascii="Times New Roman" w:eastAsia="Calibri" w:hAnsi="Times New Roman" w:cs="Times New Roman"/>
                <w:b/>
                <w:bCs/>
                <w:i/>
                <w:sz w:val="24"/>
                <w:szCs w:val="24"/>
              </w:rPr>
              <w:t xml:space="preserve"> </w:t>
            </w:r>
            <w:r w:rsidR="00A715AE" w:rsidRPr="00140DA3">
              <w:rPr>
                <w:rFonts w:ascii="Times New Roman" w:eastAsia="Calibri" w:hAnsi="Times New Roman" w:cs="Times New Roman"/>
                <w:b/>
                <w:bCs/>
                <w:i/>
                <w:sz w:val="24"/>
                <w:szCs w:val="24"/>
              </w:rPr>
              <w:t>сведений, указанных в таких Справках</w:t>
            </w:r>
            <w:r w:rsidR="00A715AE" w:rsidRPr="00140DA3">
              <w:rPr>
                <w:rFonts w:ascii="Times New Roman" w:eastAsia="Calibri" w:hAnsi="Times New Roman" w:cs="Times New Roman"/>
                <w:bCs/>
                <w:sz w:val="24"/>
                <w:szCs w:val="24"/>
              </w:rPr>
              <w:t>.</w:t>
            </w:r>
          </w:p>
          <w:p w:rsidR="00500D4F" w:rsidRPr="00906424" w:rsidRDefault="00500D4F" w:rsidP="00140DA3">
            <w:pPr>
              <w:autoSpaceDE w:val="0"/>
              <w:autoSpaceDN w:val="0"/>
              <w:adjustRightInd w:val="0"/>
              <w:ind w:firstLine="476"/>
              <w:jc w:val="both"/>
              <w:rPr>
                <w:rFonts w:ascii="Times New Roman" w:hAnsi="Times New Roman" w:cs="Times New Roman"/>
                <w:sz w:val="16"/>
                <w:szCs w:val="16"/>
              </w:rPr>
            </w:pPr>
          </w:p>
          <w:p w:rsidR="00A715AE" w:rsidRPr="00140DA3" w:rsidRDefault="00215668" w:rsidP="00140DA3">
            <w:pPr>
              <w:autoSpaceDE w:val="0"/>
              <w:autoSpaceDN w:val="0"/>
              <w:adjustRightInd w:val="0"/>
              <w:ind w:firstLine="476"/>
              <w:jc w:val="both"/>
              <w:rPr>
                <w:rFonts w:ascii="Times New Roman" w:eastAsia="Calibri" w:hAnsi="Times New Roman" w:cs="Times New Roman"/>
                <w:bCs/>
                <w:sz w:val="24"/>
                <w:szCs w:val="24"/>
              </w:rPr>
            </w:pPr>
            <w:r w:rsidRPr="00140DA3">
              <w:rPr>
                <w:rFonts w:ascii="Times New Roman" w:hAnsi="Times New Roman" w:cs="Times New Roman"/>
                <w:sz w:val="24"/>
                <w:szCs w:val="24"/>
              </w:rPr>
              <w:t xml:space="preserve">2. </w:t>
            </w:r>
            <w:r w:rsidR="00500D4F" w:rsidRPr="00140DA3">
              <w:rPr>
                <w:rFonts w:ascii="Times New Roman" w:hAnsi="Times New Roman" w:cs="Times New Roman"/>
                <w:b/>
                <w:i/>
                <w:sz w:val="24"/>
                <w:szCs w:val="24"/>
              </w:rPr>
              <w:t xml:space="preserve">В случае заполнения Справки о доходах с использованием </w:t>
            </w:r>
            <w:r w:rsidR="00500D4F" w:rsidRPr="00140DA3">
              <w:rPr>
                <w:rFonts w:ascii="Times New Roman" w:eastAsia="Calibri" w:hAnsi="Times New Roman" w:cs="Times New Roman"/>
                <w:b/>
                <w:bCs/>
                <w:i/>
                <w:sz w:val="24"/>
                <w:szCs w:val="24"/>
              </w:rPr>
              <w:t>ГИС «Кадровый учёт государственных гражданских служащих Новосибирской области» - «Сведения о доходах и расходах»</w:t>
            </w:r>
            <w:r w:rsidR="00500D4F" w:rsidRPr="00140DA3">
              <w:rPr>
                <w:rFonts w:ascii="Times New Roman" w:eastAsia="Calibri" w:hAnsi="Times New Roman" w:cs="Times New Roman"/>
                <w:bCs/>
                <w:sz w:val="24"/>
                <w:szCs w:val="24"/>
              </w:rPr>
              <w:t xml:space="preserve"> </w:t>
            </w:r>
            <w:r w:rsidR="00500D4F" w:rsidRPr="00140DA3">
              <w:rPr>
                <w:rFonts w:ascii="Times New Roman" w:eastAsia="Calibri" w:hAnsi="Times New Roman" w:cs="Times New Roman"/>
                <w:bCs/>
                <w:sz w:val="24"/>
                <w:szCs w:val="24"/>
                <w:u w:val="single"/>
              </w:rPr>
              <w:t>личной подписью заверяется каждый лист Справки.</w:t>
            </w:r>
          </w:p>
          <w:p w:rsidR="00500D4F" w:rsidRPr="00906424" w:rsidRDefault="00500D4F" w:rsidP="00140DA3">
            <w:pPr>
              <w:pStyle w:val="a5"/>
              <w:tabs>
                <w:tab w:val="left" w:pos="1701"/>
              </w:tabs>
              <w:ind w:left="0" w:right="34" w:firstLine="476"/>
              <w:jc w:val="both"/>
              <w:rPr>
                <w:rFonts w:ascii="Times New Roman" w:hAnsi="Times New Roman" w:cs="Times New Roman"/>
                <w:sz w:val="16"/>
                <w:szCs w:val="16"/>
              </w:rPr>
            </w:pPr>
          </w:p>
          <w:p w:rsidR="00FC5DFA" w:rsidRPr="00140DA3" w:rsidRDefault="00215668" w:rsidP="00140DA3">
            <w:pPr>
              <w:pStyle w:val="a5"/>
              <w:tabs>
                <w:tab w:val="left" w:pos="1701"/>
              </w:tabs>
              <w:ind w:left="0" w:right="34" w:firstLine="476"/>
              <w:jc w:val="both"/>
              <w:rPr>
                <w:rFonts w:ascii="Times New Roman" w:hAnsi="Times New Roman" w:cs="Times New Roman"/>
                <w:sz w:val="24"/>
                <w:szCs w:val="24"/>
              </w:rPr>
            </w:pPr>
            <w:r w:rsidRPr="00140DA3">
              <w:rPr>
                <w:rFonts w:ascii="Times New Roman" w:hAnsi="Times New Roman" w:cs="Times New Roman"/>
                <w:sz w:val="24"/>
                <w:szCs w:val="24"/>
              </w:rPr>
              <w:t xml:space="preserve">3. </w:t>
            </w:r>
            <w:r w:rsidR="00FC5DFA" w:rsidRPr="00140DA3">
              <w:rPr>
                <w:rFonts w:ascii="Times New Roman" w:hAnsi="Times New Roman" w:cs="Times New Roman"/>
                <w:b/>
                <w:i/>
                <w:sz w:val="24"/>
                <w:szCs w:val="24"/>
              </w:rPr>
              <w:t xml:space="preserve">В случае </w:t>
            </w:r>
            <w:r w:rsidR="00500D4F" w:rsidRPr="00140DA3">
              <w:rPr>
                <w:rFonts w:ascii="Times New Roman" w:hAnsi="Times New Roman" w:cs="Times New Roman"/>
                <w:b/>
                <w:i/>
                <w:sz w:val="24"/>
                <w:szCs w:val="24"/>
              </w:rPr>
              <w:t xml:space="preserve">заполнения </w:t>
            </w:r>
            <w:r w:rsidR="00FC5DFA" w:rsidRPr="00140DA3">
              <w:rPr>
                <w:rFonts w:ascii="Times New Roman" w:hAnsi="Times New Roman" w:cs="Times New Roman"/>
                <w:b/>
                <w:i/>
                <w:sz w:val="24"/>
                <w:szCs w:val="24"/>
              </w:rPr>
              <w:t>Справк</w:t>
            </w:r>
            <w:r w:rsidR="00500D4F" w:rsidRPr="00140DA3">
              <w:rPr>
                <w:rFonts w:ascii="Times New Roman" w:hAnsi="Times New Roman" w:cs="Times New Roman"/>
                <w:b/>
                <w:i/>
                <w:sz w:val="24"/>
                <w:szCs w:val="24"/>
              </w:rPr>
              <w:t>и</w:t>
            </w:r>
            <w:r w:rsidR="00FC5DFA" w:rsidRPr="00140DA3">
              <w:rPr>
                <w:rFonts w:ascii="Times New Roman" w:hAnsi="Times New Roman" w:cs="Times New Roman"/>
                <w:b/>
                <w:i/>
                <w:sz w:val="24"/>
                <w:szCs w:val="24"/>
              </w:rPr>
              <w:t xml:space="preserve"> </w:t>
            </w:r>
            <w:r w:rsidR="00500D4F" w:rsidRPr="00140DA3">
              <w:rPr>
                <w:rFonts w:ascii="Times New Roman" w:hAnsi="Times New Roman" w:cs="Times New Roman"/>
                <w:b/>
                <w:i/>
                <w:sz w:val="24"/>
                <w:szCs w:val="24"/>
              </w:rPr>
              <w:t xml:space="preserve">о доходах </w:t>
            </w:r>
            <w:r w:rsidR="00FC5DFA" w:rsidRPr="00140DA3">
              <w:rPr>
                <w:rFonts w:ascii="Times New Roman" w:hAnsi="Times New Roman" w:cs="Times New Roman"/>
                <w:b/>
                <w:i/>
                <w:sz w:val="24"/>
                <w:szCs w:val="24"/>
              </w:rPr>
              <w:t xml:space="preserve">с использованием </w:t>
            </w:r>
            <w:r w:rsidR="00500D4F" w:rsidRPr="00140DA3">
              <w:rPr>
                <w:rFonts w:ascii="Times New Roman" w:hAnsi="Times New Roman" w:cs="Times New Roman"/>
                <w:b/>
                <w:i/>
                <w:sz w:val="24"/>
                <w:szCs w:val="24"/>
              </w:rPr>
              <w:t xml:space="preserve">СПО </w:t>
            </w:r>
            <w:r w:rsidR="00FC5DFA" w:rsidRPr="00140DA3">
              <w:rPr>
                <w:rFonts w:ascii="Times New Roman" w:hAnsi="Times New Roman" w:cs="Times New Roman"/>
                <w:b/>
                <w:i/>
                <w:sz w:val="24"/>
                <w:szCs w:val="24"/>
              </w:rPr>
              <w:t>«Справки БК»</w:t>
            </w:r>
            <w:r w:rsidR="00FC5DFA" w:rsidRPr="00140DA3">
              <w:rPr>
                <w:rFonts w:ascii="Times New Roman" w:hAnsi="Times New Roman" w:cs="Times New Roman"/>
                <w:sz w:val="24"/>
                <w:szCs w:val="24"/>
              </w:rPr>
              <w:t xml:space="preserve"> - </w:t>
            </w:r>
            <w:r w:rsidR="00FC5DFA" w:rsidRPr="00140DA3">
              <w:rPr>
                <w:rFonts w:ascii="Times New Roman" w:hAnsi="Times New Roman" w:cs="Times New Roman"/>
                <w:sz w:val="24"/>
                <w:szCs w:val="24"/>
                <w:u w:val="single"/>
              </w:rPr>
              <w:t>личной подписью заверяется только последний лист Справки</w:t>
            </w:r>
            <w:r w:rsidR="00FC5DFA" w:rsidRPr="00140DA3">
              <w:rPr>
                <w:rFonts w:ascii="Times New Roman" w:hAnsi="Times New Roman" w:cs="Times New Roman"/>
                <w:sz w:val="24"/>
                <w:szCs w:val="24"/>
              </w:rPr>
              <w:t>.</w:t>
            </w:r>
          </w:p>
          <w:p w:rsidR="00500D4F" w:rsidRPr="00906424" w:rsidRDefault="00500D4F" w:rsidP="00140DA3">
            <w:pPr>
              <w:pStyle w:val="a5"/>
              <w:tabs>
                <w:tab w:val="left" w:pos="1701"/>
              </w:tabs>
              <w:ind w:left="0" w:right="34" w:firstLine="476"/>
              <w:jc w:val="both"/>
              <w:rPr>
                <w:rFonts w:ascii="Times New Roman" w:hAnsi="Times New Roman" w:cs="Times New Roman"/>
                <w:sz w:val="16"/>
                <w:szCs w:val="16"/>
              </w:rPr>
            </w:pPr>
          </w:p>
          <w:p w:rsidR="00FC5DFA" w:rsidRPr="00140DA3" w:rsidRDefault="00215668" w:rsidP="00140DA3">
            <w:pPr>
              <w:pStyle w:val="a5"/>
              <w:tabs>
                <w:tab w:val="left" w:pos="1701"/>
              </w:tabs>
              <w:ind w:left="0" w:right="34" w:firstLine="476"/>
              <w:jc w:val="both"/>
              <w:rPr>
                <w:rFonts w:ascii="Times New Roman" w:hAnsi="Times New Roman" w:cs="Times New Roman"/>
                <w:sz w:val="24"/>
                <w:szCs w:val="24"/>
                <w:u w:val="single"/>
              </w:rPr>
            </w:pPr>
            <w:r w:rsidRPr="00140DA3">
              <w:rPr>
                <w:rFonts w:ascii="Times New Roman" w:hAnsi="Times New Roman" w:cs="Times New Roman"/>
                <w:sz w:val="24"/>
                <w:szCs w:val="24"/>
              </w:rPr>
              <w:t xml:space="preserve">4. </w:t>
            </w:r>
            <w:r w:rsidR="00FC5DFA" w:rsidRPr="00140DA3">
              <w:rPr>
                <w:rFonts w:ascii="Times New Roman" w:hAnsi="Times New Roman" w:cs="Times New Roman"/>
                <w:b/>
                <w:i/>
                <w:sz w:val="24"/>
                <w:szCs w:val="24"/>
              </w:rPr>
              <w:t xml:space="preserve">При заполнении Справки </w:t>
            </w:r>
            <w:r w:rsidR="00500D4F" w:rsidRPr="00140DA3">
              <w:rPr>
                <w:rFonts w:ascii="Times New Roman" w:hAnsi="Times New Roman" w:cs="Times New Roman"/>
                <w:b/>
                <w:i/>
                <w:sz w:val="24"/>
                <w:szCs w:val="24"/>
              </w:rPr>
              <w:t>о доходах в формате «</w:t>
            </w:r>
            <w:proofErr w:type="spellStart"/>
            <w:r w:rsidR="00500D4F" w:rsidRPr="00140DA3">
              <w:rPr>
                <w:rFonts w:ascii="Times New Roman" w:hAnsi="Times New Roman" w:cs="Times New Roman"/>
                <w:b/>
                <w:i/>
                <w:sz w:val="24"/>
                <w:szCs w:val="24"/>
              </w:rPr>
              <w:t>Word</w:t>
            </w:r>
            <w:proofErr w:type="spellEnd"/>
            <w:r w:rsidR="00500D4F" w:rsidRPr="00140DA3">
              <w:rPr>
                <w:rFonts w:ascii="Times New Roman" w:hAnsi="Times New Roman" w:cs="Times New Roman"/>
                <w:b/>
                <w:i/>
                <w:sz w:val="24"/>
                <w:szCs w:val="24"/>
              </w:rPr>
              <w:t>», «</w:t>
            </w:r>
            <w:proofErr w:type="spellStart"/>
            <w:r w:rsidR="00500D4F" w:rsidRPr="00140DA3">
              <w:rPr>
                <w:rFonts w:ascii="Times New Roman" w:hAnsi="Times New Roman" w:cs="Times New Roman"/>
                <w:b/>
                <w:i/>
                <w:sz w:val="24"/>
                <w:szCs w:val="24"/>
              </w:rPr>
              <w:t>Excel</w:t>
            </w:r>
            <w:proofErr w:type="spellEnd"/>
            <w:r w:rsidR="00500D4F" w:rsidRPr="00140DA3">
              <w:rPr>
                <w:rFonts w:ascii="Times New Roman" w:hAnsi="Times New Roman" w:cs="Times New Roman"/>
                <w:b/>
                <w:i/>
                <w:sz w:val="24"/>
                <w:szCs w:val="24"/>
              </w:rPr>
              <w:t>»</w:t>
            </w:r>
            <w:r w:rsidR="00500D4F" w:rsidRPr="00140DA3">
              <w:rPr>
                <w:rFonts w:ascii="Times New Roman" w:hAnsi="Times New Roman" w:cs="Times New Roman"/>
                <w:sz w:val="24"/>
                <w:szCs w:val="24"/>
              </w:rPr>
              <w:t xml:space="preserve"> </w:t>
            </w:r>
            <w:r w:rsidR="00FC5DFA" w:rsidRPr="00140DA3">
              <w:rPr>
                <w:rFonts w:ascii="Times New Roman" w:hAnsi="Times New Roman" w:cs="Times New Roman"/>
                <w:sz w:val="24"/>
                <w:szCs w:val="24"/>
                <w:u w:val="single"/>
              </w:rPr>
              <w:t>личной п</w:t>
            </w:r>
            <w:r w:rsidR="00500D4F" w:rsidRPr="00140DA3">
              <w:rPr>
                <w:rFonts w:ascii="Times New Roman" w:hAnsi="Times New Roman" w:cs="Times New Roman"/>
                <w:sz w:val="24"/>
                <w:szCs w:val="24"/>
                <w:u w:val="single"/>
              </w:rPr>
              <w:t>одписью заверяется каждый лист С</w:t>
            </w:r>
            <w:r w:rsidR="00FC5DFA" w:rsidRPr="00140DA3">
              <w:rPr>
                <w:rFonts w:ascii="Times New Roman" w:hAnsi="Times New Roman" w:cs="Times New Roman"/>
                <w:sz w:val="24"/>
                <w:szCs w:val="24"/>
                <w:u w:val="single"/>
              </w:rPr>
              <w:t xml:space="preserve">правки. </w:t>
            </w:r>
          </w:p>
          <w:p w:rsidR="00A715AE" w:rsidRPr="00906424" w:rsidRDefault="00A715AE" w:rsidP="00140DA3">
            <w:pPr>
              <w:pStyle w:val="a5"/>
              <w:tabs>
                <w:tab w:val="left" w:pos="1701"/>
              </w:tabs>
              <w:ind w:left="0" w:right="34" w:firstLine="476"/>
              <w:jc w:val="both"/>
              <w:rPr>
                <w:rFonts w:ascii="Times New Roman" w:hAnsi="Times New Roman" w:cs="Times New Roman"/>
                <w:sz w:val="16"/>
                <w:szCs w:val="16"/>
              </w:rPr>
            </w:pPr>
          </w:p>
          <w:p w:rsidR="00FC5DFA" w:rsidRPr="00140DA3" w:rsidRDefault="00215668" w:rsidP="00F8744F">
            <w:pPr>
              <w:pStyle w:val="a5"/>
              <w:tabs>
                <w:tab w:val="left" w:pos="1701"/>
              </w:tabs>
              <w:ind w:left="0" w:right="34" w:firstLine="476"/>
              <w:jc w:val="both"/>
              <w:rPr>
                <w:rFonts w:ascii="Times New Roman" w:eastAsia="Calibri" w:hAnsi="Times New Roman" w:cs="Times New Roman"/>
                <w:sz w:val="24"/>
                <w:szCs w:val="24"/>
              </w:rPr>
            </w:pPr>
            <w:r w:rsidRPr="00140DA3">
              <w:rPr>
                <w:rFonts w:ascii="Times New Roman" w:hAnsi="Times New Roman" w:cs="Times New Roman"/>
                <w:sz w:val="24"/>
                <w:szCs w:val="24"/>
              </w:rPr>
              <w:t xml:space="preserve">5. </w:t>
            </w:r>
            <w:r w:rsidR="00E83CAC" w:rsidRPr="00140DA3">
              <w:rPr>
                <w:rFonts w:ascii="Times New Roman" w:hAnsi="Times New Roman" w:cs="Times New Roman"/>
                <w:b/>
                <w:i/>
                <w:sz w:val="24"/>
                <w:szCs w:val="24"/>
              </w:rPr>
              <w:t>При проставлении даты</w:t>
            </w:r>
            <w:r w:rsidR="00E83CAC" w:rsidRPr="00140DA3">
              <w:rPr>
                <w:rFonts w:ascii="Times New Roman" w:hAnsi="Times New Roman" w:cs="Times New Roman"/>
                <w:sz w:val="24"/>
                <w:szCs w:val="24"/>
              </w:rPr>
              <w:t xml:space="preserve"> следует указать дату фактического подписания декларантом Справки о доходах.</w:t>
            </w:r>
          </w:p>
        </w:tc>
      </w:tr>
    </w:tbl>
    <w:p w:rsidR="00B2368A" w:rsidRPr="00140DA3" w:rsidRDefault="00B2368A" w:rsidP="00140DA3">
      <w:pPr>
        <w:spacing w:line="240" w:lineRule="auto"/>
        <w:rPr>
          <w:rFonts w:ascii="Times New Roman" w:hAnsi="Times New Roman" w:cs="Times New Roman"/>
          <w:sz w:val="24"/>
          <w:szCs w:val="24"/>
        </w:rPr>
      </w:pPr>
    </w:p>
    <w:sectPr w:rsidR="00B2368A" w:rsidRPr="00140DA3" w:rsidSect="00D709C0">
      <w:headerReference w:type="default" r:id="rId15"/>
      <w:pgSz w:w="16838" w:h="11906" w:orient="landscape"/>
      <w:pgMar w:top="851" w:right="1134" w:bottom="568" w:left="1134"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57DC" w:rsidRDefault="008F57DC" w:rsidP="00C319B2">
      <w:pPr>
        <w:spacing w:after="0" w:line="240" w:lineRule="auto"/>
      </w:pPr>
      <w:r>
        <w:separator/>
      </w:r>
    </w:p>
  </w:endnote>
  <w:endnote w:type="continuationSeparator" w:id="0">
    <w:p w:rsidR="008F57DC" w:rsidRDefault="008F57DC" w:rsidP="00C319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57DC" w:rsidRDefault="008F57DC" w:rsidP="00C319B2">
      <w:pPr>
        <w:spacing w:after="0" w:line="240" w:lineRule="auto"/>
      </w:pPr>
      <w:r>
        <w:separator/>
      </w:r>
    </w:p>
  </w:footnote>
  <w:footnote w:type="continuationSeparator" w:id="0">
    <w:p w:rsidR="008F57DC" w:rsidRDefault="008F57DC" w:rsidP="00C319B2">
      <w:pPr>
        <w:spacing w:after="0" w:line="240" w:lineRule="auto"/>
      </w:pPr>
      <w:r>
        <w:continuationSeparator/>
      </w:r>
    </w:p>
  </w:footnote>
  <w:footnote w:id="1">
    <w:p w:rsidR="003D254F" w:rsidRPr="009F7944" w:rsidRDefault="003D254F" w:rsidP="00A82C78">
      <w:pPr>
        <w:pStyle w:val="a6"/>
        <w:ind w:right="-598" w:firstLine="709"/>
        <w:jc w:val="both"/>
        <w:rPr>
          <w:rFonts w:ascii="Times New Roman" w:hAnsi="Times New Roman" w:cs="Times New Roman"/>
        </w:rPr>
      </w:pPr>
      <w:r w:rsidRPr="00A82C78">
        <w:rPr>
          <w:rStyle w:val="a8"/>
          <w:rFonts w:ascii="Times New Roman" w:hAnsi="Times New Roman" w:cs="Times New Roman"/>
        </w:rPr>
        <w:footnoteRef/>
      </w:r>
      <w:r w:rsidRPr="00A82C78">
        <w:rPr>
          <w:rFonts w:ascii="Times New Roman" w:hAnsi="Times New Roman" w:cs="Times New Roman"/>
        </w:rPr>
        <w:t xml:space="preserve"> </w:t>
      </w:r>
      <w:r>
        <w:rPr>
          <w:rFonts w:ascii="Times New Roman" w:hAnsi="Times New Roman" w:cs="Times New Roman"/>
        </w:rPr>
        <w:t>Настоящие</w:t>
      </w:r>
      <w:r w:rsidRPr="00A82C78">
        <w:rPr>
          <w:rFonts w:ascii="Times New Roman" w:hAnsi="Times New Roman" w:cs="Times New Roman"/>
        </w:rPr>
        <w:t xml:space="preserve"> </w:t>
      </w:r>
      <w:r>
        <w:rPr>
          <w:rFonts w:ascii="Times New Roman" w:hAnsi="Times New Roman" w:cs="Times New Roman"/>
        </w:rPr>
        <w:t>Р</w:t>
      </w:r>
      <w:r w:rsidRPr="00A82C78">
        <w:rPr>
          <w:rFonts w:ascii="Times New Roman" w:hAnsi="Times New Roman" w:cs="Times New Roman"/>
        </w:rPr>
        <w:t xml:space="preserve">екомендации могут быть использованы </w:t>
      </w:r>
      <w:r w:rsidRPr="009F7944">
        <w:rPr>
          <w:rFonts w:ascii="Times New Roman" w:hAnsi="Times New Roman" w:cs="Times New Roman"/>
        </w:rPr>
        <w:t>иными лицами в ходе представления сведений о доходах</w:t>
      </w:r>
      <w:r w:rsidR="009F7944" w:rsidRPr="009F7944">
        <w:rPr>
          <w:rFonts w:ascii="Times New Roman" w:hAnsi="Times New Roman" w:cs="Times New Roman"/>
        </w:rPr>
        <w:t>, расходах, об имуществе и обязательствах имущественного характера</w:t>
      </w:r>
      <w:r w:rsidRPr="009F7944">
        <w:rPr>
          <w:rFonts w:ascii="Times New Roman" w:hAnsi="Times New Roman" w:cs="Times New Roman"/>
        </w:rPr>
        <w:t>.</w:t>
      </w:r>
    </w:p>
  </w:footnote>
  <w:footnote w:id="2">
    <w:p w:rsidR="003D254F" w:rsidRDefault="003D254F" w:rsidP="007D63AD">
      <w:pPr>
        <w:pStyle w:val="a5"/>
        <w:spacing w:after="0" w:line="240" w:lineRule="auto"/>
        <w:ind w:left="0" w:right="-598" w:firstLine="709"/>
        <w:jc w:val="both"/>
      </w:pPr>
      <w:r>
        <w:rPr>
          <w:rStyle w:val="a8"/>
        </w:rPr>
        <w:footnoteRef/>
      </w:r>
      <w:r>
        <w:t xml:space="preserve"> </w:t>
      </w:r>
      <w:r w:rsidRPr="007D63AD">
        <w:rPr>
          <w:rFonts w:ascii="Times New Roman" w:eastAsia="Calibri" w:hAnsi="Times New Roman" w:cs="Times New Roman"/>
          <w:bCs/>
          <w:sz w:val="20"/>
          <w:szCs w:val="20"/>
        </w:rPr>
        <w:t>Обращаем внимание на то, что актуальная версия СПО «Справки БК» от 21.12.2016, размещенная по указанной ссылке, по состоянию на 16.10.2017, не учитывает изменений, внесенных Указом Президента Российской Федерации от 19.09.2017 № </w:t>
      </w:r>
      <w:r w:rsidRPr="007D63AD">
        <w:rPr>
          <w:rFonts w:ascii="Times New Roman" w:hAnsi="Times New Roman" w:cs="Times New Roman"/>
          <w:sz w:val="20"/>
          <w:szCs w:val="20"/>
        </w:rPr>
        <w:t xml:space="preserve">431 «О внесении изменений в некоторые акты Президента Российской Федерации в целях усиления контроля за соблюдением законодательства о противодействии коррупции» в </w:t>
      </w:r>
      <w:hyperlink r:id="rId1" w:history="1">
        <w:r w:rsidRPr="007D63AD">
          <w:rPr>
            <w:rFonts w:ascii="Times New Roman" w:hAnsi="Times New Roman" w:cs="Times New Roman"/>
            <w:sz w:val="20"/>
            <w:szCs w:val="20"/>
          </w:rPr>
          <w:t>форму</w:t>
        </w:r>
      </w:hyperlink>
      <w:r w:rsidRPr="007D63AD">
        <w:rPr>
          <w:rFonts w:ascii="Times New Roman" w:hAnsi="Times New Roman" w:cs="Times New Roman"/>
          <w:sz w:val="20"/>
          <w:szCs w:val="20"/>
        </w:rPr>
        <w:t xml:space="preserve"> Справки о доходах.</w:t>
      </w:r>
    </w:p>
  </w:footnote>
  <w:footnote w:id="3">
    <w:p w:rsidR="003D254F" w:rsidRPr="00881073" w:rsidRDefault="003D254F" w:rsidP="00881073">
      <w:pPr>
        <w:pStyle w:val="a6"/>
        <w:ind w:right="-598" w:firstLine="567"/>
        <w:jc w:val="both"/>
        <w:rPr>
          <w:rFonts w:ascii="Times New Roman" w:hAnsi="Times New Roman" w:cs="Times New Roman"/>
        </w:rPr>
      </w:pPr>
      <w:r w:rsidRPr="00881073">
        <w:rPr>
          <w:rStyle w:val="a8"/>
          <w:rFonts w:ascii="Times New Roman" w:hAnsi="Times New Roman" w:cs="Times New Roman"/>
        </w:rPr>
        <w:footnoteRef/>
      </w:r>
      <w:r w:rsidRPr="00881073">
        <w:rPr>
          <w:rFonts w:ascii="Times New Roman" w:hAnsi="Times New Roman" w:cs="Times New Roman"/>
        </w:rPr>
        <w:t xml:space="preserve"> Обязанность сообщать сведения об источнике средств, за счет которых приобретено имущество, находящееся за пределами территории Российской Федерации, распространяется на указанных лиц согласно части 1 статьи 2 Федерального закона от </w:t>
      </w:r>
      <w:r>
        <w:rPr>
          <w:rFonts w:ascii="Times New Roman" w:hAnsi="Times New Roman" w:cs="Times New Roman"/>
        </w:rPr>
        <w:t>07.05.2013</w:t>
      </w:r>
      <w:r w:rsidRPr="00881073">
        <w:rPr>
          <w:rFonts w:ascii="Times New Roman" w:hAnsi="Times New Roman" w:cs="Times New Roman"/>
        </w:rPr>
        <w:t xml:space="preserve"> </w:t>
      </w:r>
      <w:r>
        <w:rPr>
          <w:rFonts w:ascii="Times New Roman" w:hAnsi="Times New Roman" w:cs="Times New Roman"/>
        </w:rPr>
        <w:t>№ </w:t>
      </w:r>
      <w:r w:rsidRPr="00881073">
        <w:rPr>
          <w:rFonts w:ascii="Times New Roman" w:hAnsi="Times New Roman" w:cs="Times New Roman"/>
        </w:rPr>
        <w:t>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footnote>
  <w:footnote w:id="4">
    <w:p w:rsidR="003D254F" w:rsidRDefault="003D254F" w:rsidP="00881073">
      <w:pPr>
        <w:autoSpaceDE w:val="0"/>
        <w:autoSpaceDN w:val="0"/>
        <w:adjustRightInd w:val="0"/>
        <w:spacing w:after="0" w:line="240" w:lineRule="auto"/>
        <w:ind w:right="-598" w:firstLine="567"/>
        <w:jc w:val="both"/>
      </w:pPr>
      <w:r w:rsidRPr="00881073">
        <w:rPr>
          <w:rStyle w:val="a8"/>
          <w:rFonts w:ascii="Times New Roman" w:hAnsi="Times New Roman" w:cs="Times New Roman"/>
          <w:sz w:val="20"/>
          <w:szCs w:val="20"/>
        </w:rPr>
        <w:footnoteRef/>
      </w:r>
      <w:r w:rsidRPr="00881073">
        <w:rPr>
          <w:rFonts w:ascii="Times New Roman" w:hAnsi="Times New Roman" w:cs="Times New Roman"/>
          <w:sz w:val="20"/>
          <w:szCs w:val="20"/>
        </w:rPr>
        <w:t xml:space="preserve"> Статья 4 Федерального закона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w:t>
      </w:r>
      <w:r w:rsidRPr="00BA7DF9">
        <w:rPr>
          <w:rFonts w:ascii="Times New Roman" w:hAnsi="Times New Roman" w:cs="Times New Roman"/>
          <w:sz w:val="20"/>
          <w:szCs w:val="20"/>
        </w:rPr>
        <w:t xml:space="preserve"> инструментами».</w:t>
      </w:r>
    </w:p>
  </w:footnote>
  <w:footnote w:id="5">
    <w:p w:rsidR="007036F0" w:rsidRDefault="007036F0" w:rsidP="001C26EB">
      <w:pPr>
        <w:autoSpaceDE w:val="0"/>
        <w:autoSpaceDN w:val="0"/>
        <w:adjustRightInd w:val="0"/>
        <w:spacing w:after="0" w:line="240" w:lineRule="auto"/>
        <w:ind w:right="-598" w:firstLine="567"/>
        <w:jc w:val="both"/>
      </w:pPr>
      <w:r w:rsidRPr="007036F0">
        <w:rPr>
          <w:rStyle w:val="a8"/>
          <w:rFonts w:ascii="Times New Roman" w:hAnsi="Times New Roman" w:cs="Times New Roman"/>
          <w:sz w:val="20"/>
          <w:szCs w:val="20"/>
        </w:rPr>
        <w:footnoteRef/>
      </w:r>
      <w:r w:rsidRPr="007036F0">
        <w:rPr>
          <w:rFonts w:ascii="Times New Roman" w:hAnsi="Times New Roman" w:cs="Times New Roman"/>
          <w:sz w:val="20"/>
          <w:szCs w:val="20"/>
        </w:rPr>
        <w:t xml:space="preserve"> Данное ограничение также установлено частью 9 статьи 37 Федерального закона от 06.10.2003 № 131-ФЗ «Об общих принципах организации местного самоуправления в Российской Федерации».</w:t>
      </w:r>
    </w:p>
  </w:footnote>
  <w:footnote w:id="6">
    <w:p w:rsidR="003D254F" w:rsidRPr="001A4CFB" w:rsidRDefault="003D254F" w:rsidP="003D254F">
      <w:pPr>
        <w:pStyle w:val="a6"/>
        <w:ind w:firstLine="709"/>
        <w:rPr>
          <w:rFonts w:ascii="Times New Roman" w:hAnsi="Times New Roman" w:cs="Times New Roman"/>
        </w:rPr>
      </w:pPr>
      <w:r w:rsidRPr="003D06F6">
        <w:rPr>
          <w:rStyle w:val="a8"/>
          <w:rFonts w:ascii="Times New Roman" w:hAnsi="Times New Roman" w:cs="Times New Roman"/>
        </w:rPr>
        <w:footnoteRef/>
      </w:r>
      <w:r w:rsidRPr="003D06F6">
        <w:rPr>
          <w:rFonts w:ascii="Times New Roman" w:hAnsi="Times New Roman" w:cs="Times New Roman"/>
        </w:rPr>
        <w:t xml:space="preserve"> Детальные рекомендации по заполнению данного </w:t>
      </w:r>
      <w:r w:rsidRPr="003D254F">
        <w:rPr>
          <w:rFonts w:ascii="Times New Roman" w:hAnsi="Times New Roman" w:cs="Times New Roman"/>
        </w:rPr>
        <w:t>подраздела отражены в п</w:t>
      </w:r>
      <w:r>
        <w:rPr>
          <w:rFonts w:ascii="Times New Roman" w:hAnsi="Times New Roman" w:cs="Times New Roman"/>
        </w:rPr>
        <w:t>унктах</w:t>
      </w:r>
      <w:r w:rsidRPr="001A4CFB">
        <w:rPr>
          <w:rFonts w:ascii="Times New Roman" w:hAnsi="Times New Roman" w:cs="Times New Roman"/>
        </w:rPr>
        <w:t xml:space="preserve"> 139-147 Методических рекомендаций Минтруда России 2016 года.</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1619924"/>
      <w:docPartObj>
        <w:docPartGallery w:val="Page Numbers (Top of Page)"/>
        <w:docPartUnique/>
      </w:docPartObj>
    </w:sdtPr>
    <w:sdtEndPr>
      <w:rPr>
        <w:rFonts w:ascii="Times New Roman" w:hAnsi="Times New Roman" w:cs="Times New Roman"/>
        <w:sz w:val="20"/>
        <w:szCs w:val="20"/>
      </w:rPr>
    </w:sdtEndPr>
    <w:sdtContent>
      <w:p w:rsidR="001C26EB" w:rsidRDefault="001C26EB">
        <w:pPr>
          <w:pStyle w:val="af1"/>
          <w:jc w:val="center"/>
          <w:rPr>
            <w:rFonts w:ascii="Times New Roman" w:hAnsi="Times New Roman" w:cs="Times New Roman"/>
            <w:sz w:val="20"/>
            <w:szCs w:val="20"/>
          </w:rPr>
        </w:pPr>
        <w:r w:rsidRPr="001C26EB">
          <w:rPr>
            <w:rFonts w:ascii="Times New Roman" w:hAnsi="Times New Roman" w:cs="Times New Roman"/>
            <w:sz w:val="20"/>
            <w:szCs w:val="20"/>
          </w:rPr>
          <w:fldChar w:fldCharType="begin"/>
        </w:r>
        <w:r w:rsidRPr="001C26EB">
          <w:rPr>
            <w:rFonts w:ascii="Times New Roman" w:hAnsi="Times New Roman" w:cs="Times New Roman"/>
            <w:sz w:val="20"/>
            <w:szCs w:val="20"/>
          </w:rPr>
          <w:instrText>PAGE   \* MERGEFORMAT</w:instrText>
        </w:r>
        <w:r w:rsidRPr="001C26EB">
          <w:rPr>
            <w:rFonts w:ascii="Times New Roman" w:hAnsi="Times New Roman" w:cs="Times New Roman"/>
            <w:sz w:val="20"/>
            <w:szCs w:val="20"/>
          </w:rPr>
          <w:fldChar w:fldCharType="separate"/>
        </w:r>
        <w:r w:rsidR="00047EAC">
          <w:rPr>
            <w:rFonts w:ascii="Times New Roman" w:hAnsi="Times New Roman" w:cs="Times New Roman"/>
            <w:noProof/>
            <w:sz w:val="20"/>
            <w:szCs w:val="20"/>
          </w:rPr>
          <w:t>12</w:t>
        </w:r>
        <w:r w:rsidRPr="001C26EB">
          <w:rPr>
            <w:rFonts w:ascii="Times New Roman" w:hAnsi="Times New Roman" w:cs="Times New Roman"/>
            <w:sz w:val="20"/>
            <w:szCs w:val="20"/>
          </w:rPr>
          <w:fldChar w:fldCharType="end"/>
        </w:r>
      </w:p>
      <w:p w:rsidR="001C26EB" w:rsidRPr="001C26EB" w:rsidRDefault="008F57DC">
        <w:pPr>
          <w:pStyle w:val="af1"/>
          <w:jc w:val="center"/>
          <w:rPr>
            <w:rFonts w:ascii="Times New Roman" w:hAnsi="Times New Roman" w:cs="Times New Roman"/>
            <w:sz w:val="20"/>
            <w:szCs w:val="20"/>
          </w:rPr>
        </w:pP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DF555E"/>
    <w:multiLevelType w:val="hybridMultilevel"/>
    <w:tmpl w:val="0C3834C4"/>
    <w:lvl w:ilvl="0" w:tplc="D4CC3B6C">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abstractNum w:abstractNumId="1">
    <w:nsid w:val="29CE7935"/>
    <w:multiLevelType w:val="hybridMultilevel"/>
    <w:tmpl w:val="A8B81B70"/>
    <w:lvl w:ilvl="0" w:tplc="04190001">
      <w:start w:val="1"/>
      <w:numFmt w:val="bullet"/>
      <w:lvlText w:val=""/>
      <w:lvlJc w:val="left"/>
      <w:pPr>
        <w:ind w:left="1159" w:hanging="360"/>
      </w:pPr>
      <w:rPr>
        <w:rFonts w:ascii="Symbol" w:hAnsi="Symbol" w:hint="default"/>
      </w:rPr>
    </w:lvl>
    <w:lvl w:ilvl="1" w:tplc="04190003" w:tentative="1">
      <w:start w:val="1"/>
      <w:numFmt w:val="bullet"/>
      <w:lvlText w:val="o"/>
      <w:lvlJc w:val="left"/>
      <w:pPr>
        <w:ind w:left="1879" w:hanging="360"/>
      </w:pPr>
      <w:rPr>
        <w:rFonts w:ascii="Courier New" w:hAnsi="Courier New" w:cs="Courier New" w:hint="default"/>
      </w:rPr>
    </w:lvl>
    <w:lvl w:ilvl="2" w:tplc="04190005" w:tentative="1">
      <w:start w:val="1"/>
      <w:numFmt w:val="bullet"/>
      <w:lvlText w:val=""/>
      <w:lvlJc w:val="left"/>
      <w:pPr>
        <w:ind w:left="2599" w:hanging="360"/>
      </w:pPr>
      <w:rPr>
        <w:rFonts w:ascii="Wingdings" w:hAnsi="Wingdings" w:hint="default"/>
      </w:rPr>
    </w:lvl>
    <w:lvl w:ilvl="3" w:tplc="04190001" w:tentative="1">
      <w:start w:val="1"/>
      <w:numFmt w:val="bullet"/>
      <w:lvlText w:val=""/>
      <w:lvlJc w:val="left"/>
      <w:pPr>
        <w:ind w:left="3319" w:hanging="360"/>
      </w:pPr>
      <w:rPr>
        <w:rFonts w:ascii="Symbol" w:hAnsi="Symbol" w:hint="default"/>
      </w:rPr>
    </w:lvl>
    <w:lvl w:ilvl="4" w:tplc="04190003" w:tentative="1">
      <w:start w:val="1"/>
      <w:numFmt w:val="bullet"/>
      <w:lvlText w:val="o"/>
      <w:lvlJc w:val="left"/>
      <w:pPr>
        <w:ind w:left="4039" w:hanging="360"/>
      </w:pPr>
      <w:rPr>
        <w:rFonts w:ascii="Courier New" w:hAnsi="Courier New" w:cs="Courier New" w:hint="default"/>
      </w:rPr>
    </w:lvl>
    <w:lvl w:ilvl="5" w:tplc="04190005" w:tentative="1">
      <w:start w:val="1"/>
      <w:numFmt w:val="bullet"/>
      <w:lvlText w:val=""/>
      <w:lvlJc w:val="left"/>
      <w:pPr>
        <w:ind w:left="4759" w:hanging="360"/>
      </w:pPr>
      <w:rPr>
        <w:rFonts w:ascii="Wingdings" w:hAnsi="Wingdings" w:hint="default"/>
      </w:rPr>
    </w:lvl>
    <w:lvl w:ilvl="6" w:tplc="04190001" w:tentative="1">
      <w:start w:val="1"/>
      <w:numFmt w:val="bullet"/>
      <w:lvlText w:val=""/>
      <w:lvlJc w:val="left"/>
      <w:pPr>
        <w:ind w:left="5479" w:hanging="360"/>
      </w:pPr>
      <w:rPr>
        <w:rFonts w:ascii="Symbol" w:hAnsi="Symbol" w:hint="default"/>
      </w:rPr>
    </w:lvl>
    <w:lvl w:ilvl="7" w:tplc="04190003" w:tentative="1">
      <w:start w:val="1"/>
      <w:numFmt w:val="bullet"/>
      <w:lvlText w:val="o"/>
      <w:lvlJc w:val="left"/>
      <w:pPr>
        <w:ind w:left="6199" w:hanging="360"/>
      </w:pPr>
      <w:rPr>
        <w:rFonts w:ascii="Courier New" w:hAnsi="Courier New" w:cs="Courier New" w:hint="default"/>
      </w:rPr>
    </w:lvl>
    <w:lvl w:ilvl="8" w:tplc="04190005" w:tentative="1">
      <w:start w:val="1"/>
      <w:numFmt w:val="bullet"/>
      <w:lvlText w:val=""/>
      <w:lvlJc w:val="left"/>
      <w:pPr>
        <w:ind w:left="6919" w:hanging="360"/>
      </w:pPr>
      <w:rPr>
        <w:rFonts w:ascii="Wingdings" w:hAnsi="Wingdings" w:hint="default"/>
      </w:rPr>
    </w:lvl>
  </w:abstractNum>
  <w:abstractNum w:abstractNumId="2">
    <w:nsid w:val="39F701E1"/>
    <w:multiLevelType w:val="hybridMultilevel"/>
    <w:tmpl w:val="231896B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44831E98"/>
    <w:multiLevelType w:val="hybridMultilevel"/>
    <w:tmpl w:val="C4E86DBE"/>
    <w:lvl w:ilvl="0" w:tplc="04190001">
      <w:start w:val="1"/>
      <w:numFmt w:val="bullet"/>
      <w:lvlText w:val=""/>
      <w:lvlJc w:val="left"/>
      <w:pPr>
        <w:ind w:left="1159" w:hanging="360"/>
      </w:pPr>
      <w:rPr>
        <w:rFonts w:ascii="Symbol" w:hAnsi="Symbol" w:hint="default"/>
      </w:rPr>
    </w:lvl>
    <w:lvl w:ilvl="1" w:tplc="04190003" w:tentative="1">
      <w:start w:val="1"/>
      <w:numFmt w:val="bullet"/>
      <w:lvlText w:val="o"/>
      <w:lvlJc w:val="left"/>
      <w:pPr>
        <w:ind w:left="1879" w:hanging="360"/>
      </w:pPr>
      <w:rPr>
        <w:rFonts w:ascii="Courier New" w:hAnsi="Courier New" w:cs="Courier New" w:hint="default"/>
      </w:rPr>
    </w:lvl>
    <w:lvl w:ilvl="2" w:tplc="04190005" w:tentative="1">
      <w:start w:val="1"/>
      <w:numFmt w:val="bullet"/>
      <w:lvlText w:val=""/>
      <w:lvlJc w:val="left"/>
      <w:pPr>
        <w:ind w:left="2599" w:hanging="360"/>
      </w:pPr>
      <w:rPr>
        <w:rFonts w:ascii="Wingdings" w:hAnsi="Wingdings" w:hint="default"/>
      </w:rPr>
    </w:lvl>
    <w:lvl w:ilvl="3" w:tplc="04190001" w:tentative="1">
      <w:start w:val="1"/>
      <w:numFmt w:val="bullet"/>
      <w:lvlText w:val=""/>
      <w:lvlJc w:val="left"/>
      <w:pPr>
        <w:ind w:left="3319" w:hanging="360"/>
      </w:pPr>
      <w:rPr>
        <w:rFonts w:ascii="Symbol" w:hAnsi="Symbol" w:hint="default"/>
      </w:rPr>
    </w:lvl>
    <w:lvl w:ilvl="4" w:tplc="04190003" w:tentative="1">
      <w:start w:val="1"/>
      <w:numFmt w:val="bullet"/>
      <w:lvlText w:val="o"/>
      <w:lvlJc w:val="left"/>
      <w:pPr>
        <w:ind w:left="4039" w:hanging="360"/>
      </w:pPr>
      <w:rPr>
        <w:rFonts w:ascii="Courier New" w:hAnsi="Courier New" w:cs="Courier New" w:hint="default"/>
      </w:rPr>
    </w:lvl>
    <w:lvl w:ilvl="5" w:tplc="04190005" w:tentative="1">
      <w:start w:val="1"/>
      <w:numFmt w:val="bullet"/>
      <w:lvlText w:val=""/>
      <w:lvlJc w:val="left"/>
      <w:pPr>
        <w:ind w:left="4759" w:hanging="360"/>
      </w:pPr>
      <w:rPr>
        <w:rFonts w:ascii="Wingdings" w:hAnsi="Wingdings" w:hint="default"/>
      </w:rPr>
    </w:lvl>
    <w:lvl w:ilvl="6" w:tplc="04190001" w:tentative="1">
      <w:start w:val="1"/>
      <w:numFmt w:val="bullet"/>
      <w:lvlText w:val=""/>
      <w:lvlJc w:val="left"/>
      <w:pPr>
        <w:ind w:left="5479" w:hanging="360"/>
      </w:pPr>
      <w:rPr>
        <w:rFonts w:ascii="Symbol" w:hAnsi="Symbol" w:hint="default"/>
      </w:rPr>
    </w:lvl>
    <w:lvl w:ilvl="7" w:tplc="04190003" w:tentative="1">
      <w:start w:val="1"/>
      <w:numFmt w:val="bullet"/>
      <w:lvlText w:val="o"/>
      <w:lvlJc w:val="left"/>
      <w:pPr>
        <w:ind w:left="6199" w:hanging="360"/>
      </w:pPr>
      <w:rPr>
        <w:rFonts w:ascii="Courier New" w:hAnsi="Courier New" w:cs="Courier New" w:hint="default"/>
      </w:rPr>
    </w:lvl>
    <w:lvl w:ilvl="8" w:tplc="04190005" w:tentative="1">
      <w:start w:val="1"/>
      <w:numFmt w:val="bullet"/>
      <w:lvlText w:val=""/>
      <w:lvlJc w:val="left"/>
      <w:pPr>
        <w:ind w:left="6919" w:hanging="360"/>
      </w:pPr>
      <w:rPr>
        <w:rFonts w:ascii="Wingdings" w:hAnsi="Wingdings" w:hint="default"/>
      </w:rPr>
    </w:lvl>
  </w:abstractNum>
  <w:abstractNum w:abstractNumId="4">
    <w:nsid w:val="57EA69F5"/>
    <w:multiLevelType w:val="hybridMultilevel"/>
    <w:tmpl w:val="23C6AF78"/>
    <w:lvl w:ilvl="0" w:tplc="04190001">
      <w:start w:val="1"/>
      <w:numFmt w:val="bullet"/>
      <w:lvlText w:val=""/>
      <w:lvlJc w:val="left"/>
      <w:pPr>
        <w:ind w:left="1151" w:hanging="360"/>
      </w:pPr>
      <w:rPr>
        <w:rFonts w:ascii="Symbol" w:hAnsi="Symbol" w:hint="default"/>
      </w:rPr>
    </w:lvl>
    <w:lvl w:ilvl="1" w:tplc="04190003" w:tentative="1">
      <w:start w:val="1"/>
      <w:numFmt w:val="bullet"/>
      <w:lvlText w:val="o"/>
      <w:lvlJc w:val="left"/>
      <w:pPr>
        <w:ind w:left="1871" w:hanging="360"/>
      </w:pPr>
      <w:rPr>
        <w:rFonts w:ascii="Courier New" w:hAnsi="Courier New" w:cs="Courier New" w:hint="default"/>
      </w:rPr>
    </w:lvl>
    <w:lvl w:ilvl="2" w:tplc="04190005" w:tentative="1">
      <w:start w:val="1"/>
      <w:numFmt w:val="bullet"/>
      <w:lvlText w:val=""/>
      <w:lvlJc w:val="left"/>
      <w:pPr>
        <w:ind w:left="2591" w:hanging="360"/>
      </w:pPr>
      <w:rPr>
        <w:rFonts w:ascii="Wingdings" w:hAnsi="Wingdings" w:hint="default"/>
      </w:rPr>
    </w:lvl>
    <w:lvl w:ilvl="3" w:tplc="04190001" w:tentative="1">
      <w:start w:val="1"/>
      <w:numFmt w:val="bullet"/>
      <w:lvlText w:val=""/>
      <w:lvlJc w:val="left"/>
      <w:pPr>
        <w:ind w:left="3311" w:hanging="360"/>
      </w:pPr>
      <w:rPr>
        <w:rFonts w:ascii="Symbol" w:hAnsi="Symbol" w:hint="default"/>
      </w:rPr>
    </w:lvl>
    <w:lvl w:ilvl="4" w:tplc="04190003" w:tentative="1">
      <w:start w:val="1"/>
      <w:numFmt w:val="bullet"/>
      <w:lvlText w:val="o"/>
      <w:lvlJc w:val="left"/>
      <w:pPr>
        <w:ind w:left="4031" w:hanging="360"/>
      </w:pPr>
      <w:rPr>
        <w:rFonts w:ascii="Courier New" w:hAnsi="Courier New" w:cs="Courier New" w:hint="default"/>
      </w:rPr>
    </w:lvl>
    <w:lvl w:ilvl="5" w:tplc="04190005" w:tentative="1">
      <w:start w:val="1"/>
      <w:numFmt w:val="bullet"/>
      <w:lvlText w:val=""/>
      <w:lvlJc w:val="left"/>
      <w:pPr>
        <w:ind w:left="4751" w:hanging="360"/>
      </w:pPr>
      <w:rPr>
        <w:rFonts w:ascii="Wingdings" w:hAnsi="Wingdings" w:hint="default"/>
      </w:rPr>
    </w:lvl>
    <w:lvl w:ilvl="6" w:tplc="04190001" w:tentative="1">
      <w:start w:val="1"/>
      <w:numFmt w:val="bullet"/>
      <w:lvlText w:val=""/>
      <w:lvlJc w:val="left"/>
      <w:pPr>
        <w:ind w:left="5471" w:hanging="360"/>
      </w:pPr>
      <w:rPr>
        <w:rFonts w:ascii="Symbol" w:hAnsi="Symbol" w:hint="default"/>
      </w:rPr>
    </w:lvl>
    <w:lvl w:ilvl="7" w:tplc="04190003" w:tentative="1">
      <w:start w:val="1"/>
      <w:numFmt w:val="bullet"/>
      <w:lvlText w:val="o"/>
      <w:lvlJc w:val="left"/>
      <w:pPr>
        <w:ind w:left="6191" w:hanging="360"/>
      </w:pPr>
      <w:rPr>
        <w:rFonts w:ascii="Courier New" w:hAnsi="Courier New" w:cs="Courier New" w:hint="default"/>
      </w:rPr>
    </w:lvl>
    <w:lvl w:ilvl="8" w:tplc="04190005" w:tentative="1">
      <w:start w:val="1"/>
      <w:numFmt w:val="bullet"/>
      <w:lvlText w:val=""/>
      <w:lvlJc w:val="left"/>
      <w:pPr>
        <w:ind w:left="6911" w:hanging="360"/>
      </w:pPr>
      <w:rPr>
        <w:rFonts w:ascii="Wingdings" w:hAnsi="Wingdings" w:hint="default"/>
      </w:rPr>
    </w:lvl>
  </w:abstractNum>
  <w:abstractNum w:abstractNumId="5">
    <w:nsid w:val="57FA6D82"/>
    <w:multiLevelType w:val="hybridMultilevel"/>
    <w:tmpl w:val="7884E992"/>
    <w:lvl w:ilvl="0" w:tplc="862E13DE">
      <w:start w:val="1"/>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6">
    <w:nsid w:val="5EA704F9"/>
    <w:multiLevelType w:val="hybridMultilevel"/>
    <w:tmpl w:val="D80259F8"/>
    <w:lvl w:ilvl="0" w:tplc="0419000D">
      <w:start w:val="1"/>
      <w:numFmt w:val="bullet"/>
      <w:lvlText w:val=""/>
      <w:lvlJc w:val="left"/>
      <w:pPr>
        <w:ind w:left="1866" w:hanging="360"/>
      </w:pPr>
      <w:rPr>
        <w:rFonts w:ascii="Wingdings" w:hAnsi="Wingdings"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7">
    <w:nsid w:val="6F38023A"/>
    <w:multiLevelType w:val="hybridMultilevel"/>
    <w:tmpl w:val="C9CE72BE"/>
    <w:lvl w:ilvl="0" w:tplc="B70E0A48">
      <w:start w:val="2"/>
      <w:numFmt w:val="decimal"/>
      <w:lvlText w:val="%1)"/>
      <w:lvlJc w:val="left"/>
      <w:pPr>
        <w:ind w:left="840" w:hanging="360"/>
      </w:pPr>
      <w:rPr>
        <w:rFonts w:hint="default"/>
      </w:rPr>
    </w:lvl>
    <w:lvl w:ilvl="1" w:tplc="04190019" w:tentative="1">
      <w:start w:val="1"/>
      <w:numFmt w:val="lowerLetter"/>
      <w:lvlText w:val="%2."/>
      <w:lvlJc w:val="left"/>
      <w:pPr>
        <w:ind w:left="1560" w:hanging="360"/>
      </w:pPr>
    </w:lvl>
    <w:lvl w:ilvl="2" w:tplc="0419001B" w:tentative="1">
      <w:start w:val="1"/>
      <w:numFmt w:val="lowerRoman"/>
      <w:lvlText w:val="%3."/>
      <w:lvlJc w:val="right"/>
      <w:pPr>
        <w:ind w:left="2280" w:hanging="180"/>
      </w:pPr>
    </w:lvl>
    <w:lvl w:ilvl="3" w:tplc="0419000F" w:tentative="1">
      <w:start w:val="1"/>
      <w:numFmt w:val="decimal"/>
      <w:lvlText w:val="%4."/>
      <w:lvlJc w:val="left"/>
      <w:pPr>
        <w:ind w:left="3000" w:hanging="360"/>
      </w:pPr>
    </w:lvl>
    <w:lvl w:ilvl="4" w:tplc="04190019" w:tentative="1">
      <w:start w:val="1"/>
      <w:numFmt w:val="lowerLetter"/>
      <w:lvlText w:val="%5."/>
      <w:lvlJc w:val="left"/>
      <w:pPr>
        <w:ind w:left="3720" w:hanging="360"/>
      </w:pPr>
    </w:lvl>
    <w:lvl w:ilvl="5" w:tplc="0419001B" w:tentative="1">
      <w:start w:val="1"/>
      <w:numFmt w:val="lowerRoman"/>
      <w:lvlText w:val="%6."/>
      <w:lvlJc w:val="right"/>
      <w:pPr>
        <w:ind w:left="4440" w:hanging="180"/>
      </w:pPr>
    </w:lvl>
    <w:lvl w:ilvl="6" w:tplc="0419000F" w:tentative="1">
      <w:start w:val="1"/>
      <w:numFmt w:val="decimal"/>
      <w:lvlText w:val="%7."/>
      <w:lvlJc w:val="left"/>
      <w:pPr>
        <w:ind w:left="5160" w:hanging="360"/>
      </w:pPr>
    </w:lvl>
    <w:lvl w:ilvl="7" w:tplc="04190019" w:tentative="1">
      <w:start w:val="1"/>
      <w:numFmt w:val="lowerLetter"/>
      <w:lvlText w:val="%8."/>
      <w:lvlJc w:val="left"/>
      <w:pPr>
        <w:ind w:left="5880" w:hanging="360"/>
      </w:pPr>
    </w:lvl>
    <w:lvl w:ilvl="8" w:tplc="0419001B" w:tentative="1">
      <w:start w:val="1"/>
      <w:numFmt w:val="lowerRoman"/>
      <w:lvlText w:val="%9."/>
      <w:lvlJc w:val="right"/>
      <w:pPr>
        <w:ind w:left="6600" w:hanging="180"/>
      </w:pPr>
    </w:lvl>
  </w:abstractNum>
  <w:num w:numId="1">
    <w:abstractNumId w:val="4"/>
  </w:num>
  <w:num w:numId="2">
    <w:abstractNumId w:val="1"/>
  </w:num>
  <w:num w:numId="3">
    <w:abstractNumId w:val="6"/>
  </w:num>
  <w:num w:numId="4">
    <w:abstractNumId w:val="5"/>
  </w:num>
  <w:num w:numId="5">
    <w:abstractNumId w:val="2"/>
  </w:num>
  <w:num w:numId="6">
    <w:abstractNumId w:val="0"/>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297E"/>
    <w:rsid w:val="00005797"/>
    <w:rsid w:val="00006BFB"/>
    <w:rsid w:val="000128E4"/>
    <w:rsid w:val="00021FC8"/>
    <w:rsid w:val="00025489"/>
    <w:rsid w:val="00025B72"/>
    <w:rsid w:val="0004499C"/>
    <w:rsid w:val="00047EAC"/>
    <w:rsid w:val="000523D5"/>
    <w:rsid w:val="00067C73"/>
    <w:rsid w:val="00073CB6"/>
    <w:rsid w:val="00077DC4"/>
    <w:rsid w:val="00080917"/>
    <w:rsid w:val="00091D42"/>
    <w:rsid w:val="000A660D"/>
    <w:rsid w:val="000C0967"/>
    <w:rsid w:val="000C56B0"/>
    <w:rsid w:val="000D3BF3"/>
    <w:rsid w:val="000D6D87"/>
    <w:rsid w:val="000E3265"/>
    <w:rsid w:val="000E78EB"/>
    <w:rsid w:val="000F1215"/>
    <w:rsid w:val="001006C4"/>
    <w:rsid w:val="00101E69"/>
    <w:rsid w:val="00105B7A"/>
    <w:rsid w:val="00113F4B"/>
    <w:rsid w:val="00120895"/>
    <w:rsid w:val="001274BC"/>
    <w:rsid w:val="001308BE"/>
    <w:rsid w:val="001359E3"/>
    <w:rsid w:val="00140DA3"/>
    <w:rsid w:val="00145C6F"/>
    <w:rsid w:val="00157209"/>
    <w:rsid w:val="00165D61"/>
    <w:rsid w:val="001A30E4"/>
    <w:rsid w:val="001A3F33"/>
    <w:rsid w:val="001A4CFB"/>
    <w:rsid w:val="001A7422"/>
    <w:rsid w:val="001B19B2"/>
    <w:rsid w:val="001C26EB"/>
    <w:rsid w:val="001D1FC0"/>
    <w:rsid w:val="001D48C8"/>
    <w:rsid w:val="001E456E"/>
    <w:rsid w:val="001E65ED"/>
    <w:rsid w:val="002019FA"/>
    <w:rsid w:val="00203987"/>
    <w:rsid w:val="00215668"/>
    <w:rsid w:val="00216977"/>
    <w:rsid w:val="00217402"/>
    <w:rsid w:val="00230241"/>
    <w:rsid w:val="00233457"/>
    <w:rsid w:val="00235BC8"/>
    <w:rsid w:val="002360E6"/>
    <w:rsid w:val="0023731D"/>
    <w:rsid w:val="002404C3"/>
    <w:rsid w:val="00260891"/>
    <w:rsid w:val="00263535"/>
    <w:rsid w:val="0027389F"/>
    <w:rsid w:val="00277D1A"/>
    <w:rsid w:val="00284486"/>
    <w:rsid w:val="00291BBE"/>
    <w:rsid w:val="002A59A4"/>
    <w:rsid w:val="002C0EBC"/>
    <w:rsid w:val="002C2A65"/>
    <w:rsid w:val="002C7FAF"/>
    <w:rsid w:val="002D0CCC"/>
    <w:rsid w:val="002D0DCA"/>
    <w:rsid w:val="002E39DE"/>
    <w:rsid w:val="002E4AA4"/>
    <w:rsid w:val="002F475A"/>
    <w:rsid w:val="0030163A"/>
    <w:rsid w:val="0031377A"/>
    <w:rsid w:val="003244B5"/>
    <w:rsid w:val="00340C2C"/>
    <w:rsid w:val="00345115"/>
    <w:rsid w:val="00345CD3"/>
    <w:rsid w:val="0035551B"/>
    <w:rsid w:val="00356965"/>
    <w:rsid w:val="003578BB"/>
    <w:rsid w:val="00367B2D"/>
    <w:rsid w:val="00391B57"/>
    <w:rsid w:val="003A5100"/>
    <w:rsid w:val="003A5F0A"/>
    <w:rsid w:val="003C03AC"/>
    <w:rsid w:val="003C5B0B"/>
    <w:rsid w:val="003D06F6"/>
    <w:rsid w:val="003D254F"/>
    <w:rsid w:val="003D41DA"/>
    <w:rsid w:val="003D54E5"/>
    <w:rsid w:val="003E2331"/>
    <w:rsid w:val="003F5B6B"/>
    <w:rsid w:val="003F7BFF"/>
    <w:rsid w:val="0040270E"/>
    <w:rsid w:val="00403A1F"/>
    <w:rsid w:val="004061F1"/>
    <w:rsid w:val="00422117"/>
    <w:rsid w:val="00424D5D"/>
    <w:rsid w:val="00425EA6"/>
    <w:rsid w:val="00443366"/>
    <w:rsid w:val="00443C07"/>
    <w:rsid w:val="00450309"/>
    <w:rsid w:val="004660F0"/>
    <w:rsid w:val="00470E5E"/>
    <w:rsid w:val="00480E68"/>
    <w:rsid w:val="00484C12"/>
    <w:rsid w:val="00493232"/>
    <w:rsid w:val="004B122B"/>
    <w:rsid w:val="004B4B48"/>
    <w:rsid w:val="004D2116"/>
    <w:rsid w:val="004E2F93"/>
    <w:rsid w:val="00500D4F"/>
    <w:rsid w:val="00504CDD"/>
    <w:rsid w:val="0050623E"/>
    <w:rsid w:val="00515827"/>
    <w:rsid w:val="005201B9"/>
    <w:rsid w:val="00532948"/>
    <w:rsid w:val="00557FFD"/>
    <w:rsid w:val="005750ED"/>
    <w:rsid w:val="005769FD"/>
    <w:rsid w:val="005771C0"/>
    <w:rsid w:val="005921E5"/>
    <w:rsid w:val="005938CF"/>
    <w:rsid w:val="00597869"/>
    <w:rsid w:val="005A6CB1"/>
    <w:rsid w:val="005E01C8"/>
    <w:rsid w:val="005E6A38"/>
    <w:rsid w:val="005F1A97"/>
    <w:rsid w:val="005F3515"/>
    <w:rsid w:val="005F4BB5"/>
    <w:rsid w:val="006202DE"/>
    <w:rsid w:val="006348BC"/>
    <w:rsid w:val="00635D00"/>
    <w:rsid w:val="006370BF"/>
    <w:rsid w:val="006546E3"/>
    <w:rsid w:val="00655FC8"/>
    <w:rsid w:val="00660065"/>
    <w:rsid w:val="00665BFE"/>
    <w:rsid w:val="0067002F"/>
    <w:rsid w:val="00671217"/>
    <w:rsid w:val="00680D96"/>
    <w:rsid w:val="0068314D"/>
    <w:rsid w:val="006C4F41"/>
    <w:rsid w:val="006C544B"/>
    <w:rsid w:val="006C7DCB"/>
    <w:rsid w:val="006D379D"/>
    <w:rsid w:val="006E4CD7"/>
    <w:rsid w:val="006E71C6"/>
    <w:rsid w:val="007036F0"/>
    <w:rsid w:val="00705548"/>
    <w:rsid w:val="00711CB7"/>
    <w:rsid w:val="007165E4"/>
    <w:rsid w:val="00725844"/>
    <w:rsid w:val="0072617A"/>
    <w:rsid w:val="0073776B"/>
    <w:rsid w:val="007478DC"/>
    <w:rsid w:val="00770511"/>
    <w:rsid w:val="007715B4"/>
    <w:rsid w:val="0077448B"/>
    <w:rsid w:val="00781E7E"/>
    <w:rsid w:val="00782642"/>
    <w:rsid w:val="00785040"/>
    <w:rsid w:val="007B191D"/>
    <w:rsid w:val="007C4E93"/>
    <w:rsid w:val="007D0E4A"/>
    <w:rsid w:val="007D5CD2"/>
    <w:rsid w:val="007D63AD"/>
    <w:rsid w:val="007E1FAD"/>
    <w:rsid w:val="007E2193"/>
    <w:rsid w:val="007F7772"/>
    <w:rsid w:val="00801284"/>
    <w:rsid w:val="00812D05"/>
    <w:rsid w:val="00813E88"/>
    <w:rsid w:val="00814E9D"/>
    <w:rsid w:val="008268E1"/>
    <w:rsid w:val="008278B1"/>
    <w:rsid w:val="008531E5"/>
    <w:rsid w:val="0085392A"/>
    <w:rsid w:val="008665CA"/>
    <w:rsid w:val="0088060E"/>
    <w:rsid w:val="00881073"/>
    <w:rsid w:val="0088531B"/>
    <w:rsid w:val="00894E8A"/>
    <w:rsid w:val="00896957"/>
    <w:rsid w:val="00896D14"/>
    <w:rsid w:val="008A690A"/>
    <w:rsid w:val="008B2D61"/>
    <w:rsid w:val="008E3A60"/>
    <w:rsid w:val="008E7CB9"/>
    <w:rsid w:val="008F4BC7"/>
    <w:rsid w:val="008F57DC"/>
    <w:rsid w:val="00906424"/>
    <w:rsid w:val="00915416"/>
    <w:rsid w:val="00924D17"/>
    <w:rsid w:val="009270A0"/>
    <w:rsid w:val="00934ABD"/>
    <w:rsid w:val="00937468"/>
    <w:rsid w:val="009403A8"/>
    <w:rsid w:val="00941223"/>
    <w:rsid w:val="009523CA"/>
    <w:rsid w:val="00953899"/>
    <w:rsid w:val="009546A2"/>
    <w:rsid w:val="00973268"/>
    <w:rsid w:val="009745BD"/>
    <w:rsid w:val="0097652B"/>
    <w:rsid w:val="00977397"/>
    <w:rsid w:val="00987BDE"/>
    <w:rsid w:val="009A6C88"/>
    <w:rsid w:val="009B3DEF"/>
    <w:rsid w:val="009F10C1"/>
    <w:rsid w:val="009F7944"/>
    <w:rsid w:val="00A00287"/>
    <w:rsid w:val="00A01AF2"/>
    <w:rsid w:val="00A0349A"/>
    <w:rsid w:val="00A04BC5"/>
    <w:rsid w:val="00A05CC3"/>
    <w:rsid w:val="00A26ABC"/>
    <w:rsid w:val="00A322A8"/>
    <w:rsid w:val="00A324EF"/>
    <w:rsid w:val="00A3565A"/>
    <w:rsid w:val="00A523CD"/>
    <w:rsid w:val="00A549DA"/>
    <w:rsid w:val="00A57A21"/>
    <w:rsid w:val="00A71216"/>
    <w:rsid w:val="00A715AE"/>
    <w:rsid w:val="00A8242A"/>
    <w:rsid w:val="00A82C78"/>
    <w:rsid w:val="00A87FDB"/>
    <w:rsid w:val="00A91FB2"/>
    <w:rsid w:val="00A977A1"/>
    <w:rsid w:val="00AA2274"/>
    <w:rsid w:val="00AB04FB"/>
    <w:rsid w:val="00AC6A53"/>
    <w:rsid w:val="00AD6490"/>
    <w:rsid w:val="00AE7922"/>
    <w:rsid w:val="00AF297E"/>
    <w:rsid w:val="00B018F6"/>
    <w:rsid w:val="00B10A01"/>
    <w:rsid w:val="00B12A0A"/>
    <w:rsid w:val="00B2368A"/>
    <w:rsid w:val="00B2431F"/>
    <w:rsid w:val="00B41394"/>
    <w:rsid w:val="00B42C8F"/>
    <w:rsid w:val="00B47D6B"/>
    <w:rsid w:val="00B5398F"/>
    <w:rsid w:val="00B56752"/>
    <w:rsid w:val="00B65CF1"/>
    <w:rsid w:val="00B7238F"/>
    <w:rsid w:val="00B77022"/>
    <w:rsid w:val="00B96AFC"/>
    <w:rsid w:val="00BA0011"/>
    <w:rsid w:val="00BA3116"/>
    <w:rsid w:val="00BA7DF9"/>
    <w:rsid w:val="00BB1923"/>
    <w:rsid w:val="00BB4A74"/>
    <w:rsid w:val="00BC2DE3"/>
    <w:rsid w:val="00BC3DDB"/>
    <w:rsid w:val="00BC3F77"/>
    <w:rsid w:val="00BC5184"/>
    <w:rsid w:val="00BD0F5F"/>
    <w:rsid w:val="00BE0295"/>
    <w:rsid w:val="00C13CDA"/>
    <w:rsid w:val="00C15771"/>
    <w:rsid w:val="00C219DD"/>
    <w:rsid w:val="00C319B2"/>
    <w:rsid w:val="00C435B7"/>
    <w:rsid w:val="00C53BF5"/>
    <w:rsid w:val="00C577FB"/>
    <w:rsid w:val="00C600C5"/>
    <w:rsid w:val="00C627B9"/>
    <w:rsid w:val="00C64C8C"/>
    <w:rsid w:val="00C73D7F"/>
    <w:rsid w:val="00C800ED"/>
    <w:rsid w:val="00C96C72"/>
    <w:rsid w:val="00CA5976"/>
    <w:rsid w:val="00CA7D45"/>
    <w:rsid w:val="00CB0921"/>
    <w:rsid w:val="00CB234F"/>
    <w:rsid w:val="00CC0A5B"/>
    <w:rsid w:val="00CC1584"/>
    <w:rsid w:val="00CD072A"/>
    <w:rsid w:val="00CE2025"/>
    <w:rsid w:val="00CE390A"/>
    <w:rsid w:val="00CF5A8F"/>
    <w:rsid w:val="00D14D47"/>
    <w:rsid w:val="00D22628"/>
    <w:rsid w:val="00D34B76"/>
    <w:rsid w:val="00D43BC5"/>
    <w:rsid w:val="00D62AEF"/>
    <w:rsid w:val="00D709C0"/>
    <w:rsid w:val="00D7602A"/>
    <w:rsid w:val="00D846E7"/>
    <w:rsid w:val="00D90882"/>
    <w:rsid w:val="00D929AD"/>
    <w:rsid w:val="00D94F5A"/>
    <w:rsid w:val="00DA5E1D"/>
    <w:rsid w:val="00DC0883"/>
    <w:rsid w:val="00DD143A"/>
    <w:rsid w:val="00DD1B7C"/>
    <w:rsid w:val="00DD7824"/>
    <w:rsid w:val="00DE04F3"/>
    <w:rsid w:val="00E05AA5"/>
    <w:rsid w:val="00E104A2"/>
    <w:rsid w:val="00E13284"/>
    <w:rsid w:val="00E16F14"/>
    <w:rsid w:val="00E2043B"/>
    <w:rsid w:val="00E20759"/>
    <w:rsid w:val="00E3055B"/>
    <w:rsid w:val="00E345EF"/>
    <w:rsid w:val="00E40DEC"/>
    <w:rsid w:val="00E41E45"/>
    <w:rsid w:val="00E42F23"/>
    <w:rsid w:val="00E460E5"/>
    <w:rsid w:val="00E5233E"/>
    <w:rsid w:val="00E632E8"/>
    <w:rsid w:val="00E665F7"/>
    <w:rsid w:val="00E66C9B"/>
    <w:rsid w:val="00E70AE0"/>
    <w:rsid w:val="00E83CAC"/>
    <w:rsid w:val="00E903F2"/>
    <w:rsid w:val="00EC6131"/>
    <w:rsid w:val="00EC673C"/>
    <w:rsid w:val="00EF0849"/>
    <w:rsid w:val="00EF7BF8"/>
    <w:rsid w:val="00F076D4"/>
    <w:rsid w:val="00F36840"/>
    <w:rsid w:val="00F40CFE"/>
    <w:rsid w:val="00F46FBF"/>
    <w:rsid w:val="00F57122"/>
    <w:rsid w:val="00F601C5"/>
    <w:rsid w:val="00F66A48"/>
    <w:rsid w:val="00F73C06"/>
    <w:rsid w:val="00F77B06"/>
    <w:rsid w:val="00F82D00"/>
    <w:rsid w:val="00F858FD"/>
    <w:rsid w:val="00F8744F"/>
    <w:rsid w:val="00F87F09"/>
    <w:rsid w:val="00FA38BE"/>
    <w:rsid w:val="00FA618B"/>
    <w:rsid w:val="00FA6824"/>
    <w:rsid w:val="00FC1D22"/>
    <w:rsid w:val="00FC2301"/>
    <w:rsid w:val="00FC5519"/>
    <w:rsid w:val="00FC5DA5"/>
    <w:rsid w:val="00FC5DFA"/>
    <w:rsid w:val="00FE31C6"/>
    <w:rsid w:val="00FE37BC"/>
    <w:rsid w:val="00FE7FD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6977"/>
    <w:rPr>
      <w:color w:val="0563C1" w:themeColor="hyperlink"/>
      <w:u w:val="single"/>
    </w:rPr>
  </w:style>
  <w:style w:type="paragraph" w:styleId="a5">
    <w:name w:val="List Paragraph"/>
    <w:basedOn w:val="a"/>
    <w:uiPriority w:val="34"/>
    <w:qFormat/>
    <w:rsid w:val="00C577FB"/>
    <w:pPr>
      <w:ind w:left="720"/>
      <w:contextualSpacing/>
    </w:pPr>
  </w:style>
  <w:style w:type="paragraph" w:styleId="a6">
    <w:name w:val="footnote text"/>
    <w:basedOn w:val="a"/>
    <w:link w:val="a7"/>
    <w:uiPriority w:val="99"/>
    <w:unhideWhenUsed/>
    <w:rsid w:val="00C319B2"/>
    <w:pPr>
      <w:spacing w:after="0" w:line="240" w:lineRule="auto"/>
    </w:pPr>
    <w:rPr>
      <w:sz w:val="20"/>
      <w:szCs w:val="20"/>
    </w:rPr>
  </w:style>
  <w:style w:type="character" w:customStyle="1" w:styleId="a7">
    <w:name w:val="Текст сноски Знак"/>
    <w:basedOn w:val="a0"/>
    <w:link w:val="a6"/>
    <w:uiPriority w:val="99"/>
    <w:rsid w:val="00C319B2"/>
    <w:rPr>
      <w:sz w:val="20"/>
      <w:szCs w:val="20"/>
    </w:rPr>
  </w:style>
  <w:style w:type="character" w:styleId="a8">
    <w:name w:val="footnote reference"/>
    <w:basedOn w:val="a0"/>
    <w:uiPriority w:val="99"/>
    <w:semiHidden/>
    <w:unhideWhenUsed/>
    <w:rsid w:val="00C319B2"/>
    <w:rPr>
      <w:vertAlign w:val="superscript"/>
    </w:rPr>
  </w:style>
  <w:style w:type="paragraph" w:customStyle="1" w:styleId="ConsPlusNormal">
    <w:name w:val="ConsPlusNormal"/>
    <w:rsid w:val="00FE31C6"/>
    <w:pPr>
      <w:widowControl w:val="0"/>
      <w:autoSpaceDE w:val="0"/>
      <w:autoSpaceDN w:val="0"/>
      <w:spacing w:after="0" w:line="240" w:lineRule="auto"/>
    </w:pPr>
    <w:rPr>
      <w:rFonts w:ascii="Calibri" w:eastAsia="Times New Roman" w:hAnsi="Calibri" w:cs="Calibri"/>
      <w:szCs w:val="20"/>
      <w:lang w:eastAsia="ru-RU"/>
    </w:rPr>
  </w:style>
  <w:style w:type="character" w:styleId="a9">
    <w:name w:val="annotation reference"/>
    <w:basedOn w:val="a0"/>
    <w:uiPriority w:val="99"/>
    <w:semiHidden/>
    <w:unhideWhenUsed/>
    <w:rsid w:val="00BC3F77"/>
    <w:rPr>
      <w:sz w:val="16"/>
      <w:szCs w:val="16"/>
    </w:rPr>
  </w:style>
  <w:style w:type="paragraph" w:styleId="aa">
    <w:name w:val="annotation text"/>
    <w:basedOn w:val="a"/>
    <w:link w:val="ab"/>
    <w:uiPriority w:val="99"/>
    <w:semiHidden/>
    <w:unhideWhenUsed/>
    <w:rsid w:val="00BC3F77"/>
    <w:pPr>
      <w:spacing w:line="240" w:lineRule="auto"/>
    </w:pPr>
    <w:rPr>
      <w:sz w:val="20"/>
      <w:szCs w:val="20"/>
    </w:rPr>
  </w:style>
  <w:style w:type="character" w:customStyle="1" w:styleId="ab">
    <w:name w:val="Текст примечания Знак"/>
    <w:basedOn w:val="a0"/>
    <w:link w:val="aa"/>
    <w:uiPriority w:val="99"/>
    <w:semiHidden/>
    <w:rsid w:val="00BC3F77"/>
    <w:rPr>
      <w:sz w:val="20"/>
      <w:szCs w:val="20"/>
    </w:rPr>
  </w:style>
  <w:style w:type="paragraph" w:styleId="ac">
    <w:name w:val="annotation subject"/>
    <w:basedOn w:val="aa"/>
    <w:next w:val="aa"/>
    <w:link w:val="ad"/>
    <w:uiPriority w:val="99"/>
    <w:semiHidden/>
    <w:unhideWhenUsed/>
    <w:rsid w:val="00BC3F77"/>
    <w:rPr>
      <w:b/>
      <w:bCs/>
    </w:rPr>
  </w:style>
  <w:style w:type="character" w:customStyle="1" w:styleId="ad">
    <w:name w:val="Тема примечания Знак"/>
    <w:basedOn w:val="ab"/>
    <w:link w:val="ac"/>
    <w:uiPriority w:val="99"/>
    <w:semiHidden/>
    <w:rsid w:val="00BC3F77"/>
    <w:rPr>
      <w:b/>
      <w:bCs/>
      <w:sz w:val="20"/>
      <w:szCs w:val="20"/>
    </w:rPr>
  </w:style>
  <w:style w:type="paragraph" w:styleId="ae">
    <w:name w:val="Revision"/>
    <w:hidden/>
    <w:uiPriority w:val="99"/>
    <w:semiHidden/>
    <w:rsid w:val="00BC3F77"/>
    <w:pPr>
      <w:spacing w:after="0" w:line="240" w:lineRule="auto"/>
    </w:pPr>
  </w:style>
  <w:style w:type="paragraph" w:styleId="af">
    <w:name w:val="Balloon Text"/>
    <w:basedOn w:val="a"/>
    <w:link w:val="af0"/>
    <w:uiPriority w:val="99"/>
    <w:semiHidden/>
    <w:unhideWhenUsed/>
    <w:rsid w:val="00BC3F7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C3F77"/>
    <w:rPr>
      <w:rFonts w:ascii="Segoe UI" w:hAnsi="Segoe UI" w:cs="Segoe UI"/>
      <w:sz w:val="18"/>
      <w:szCs w:val="18"/>
    </w:rPr>
  </w:style>
  <w:style w:type="paragraph" w:styleId="af1">
    <w:name w:val="header"/>
    <w:basedOn w:val="a"/>
    <w:link w:val="af2"/>
    <w:uiPriority w:val="99"/>
    <w:unhideWhenUsed/>
    <w:rsid w:val="001C26E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C26EB"/>
  </w:style>
  <w:style w:type="paragraph" w:styleId="af3">
    <w:name w:val="footer"/>
    <w:basedOn w:val="a"/>
    <w:link w:val="af4"/>
    <w:uiPriority w:val="99"/>
    <w:unhideWhenUsed/>
    <w:rsid w:val="001C26E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C26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165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216977"/>
    <w:rPr>
      <w:color w:val="0563C1" w:themeColor="hyperlink"/>
      <w:u w:val="single"/>
    </w:rPr>
  </w:style>
  <w:style w:type="paragraph" w:styleId="a5">
    <w:name w:val="List Paragraph"/>
    <w:basedOn w:val="a"/>
    <w:uiPriority w:val="34"/>
    <w:qFormat/>
    <w:rsid w:val="00C577FB"/>
    <w:pPr>
      <w:ind w:left="720"/>
      <w:contextualSpacing/>
    </w:pPr>
  </w:style>
  <w:style w:type="paragraph" w:styleId="a6">
    <w:name w:val="footnote text"/>
    <w:basedOn w:val="a"/>
    <w:link w:val="a7"/>
    <w:uiPriority w:val="99"/>
    <w:unhideWhenUsed/>
    <w:rsid w:val="00C319B2"/>
    <w:pPr>
      <w:spacing w:after="0" w:line="240" w:lineRule="auto"/>
    </w:pPr>
    <w:rPr>
      <w:sz w:val="20"/>
      <w:szCs w:val="20"/>
    </w:rPr>
  </w:style>
  <w:style w:type="character" w:customStyle="1" w:styleId="a7">
    <w:name w:val="Текст сноски Знак"/>
    <w:basedOn w:val="a0"/>
    <w:link w:val="a6"/>
    <w:uiPriority w:val="99"/>
    <w:rsid w:val="00C319B2"/>
    <w:rPr>
      <w:sz w:val="20"/>
      <w:szCs w:val="20"/>
    </w:rPr>
  </w:style>
  <w:style w:type="character" w:styleId="a8">
    <w:name w:val="footnote reference"/>
    <w:basedOn w:val="a0"/>
    <w:uiPriority w:val="99"/>
    <w:semiHidden/>
    <w:unhideWhenUsed/>
    <w:rsid w:val="00C319B2"/>
    <w:rPr>
      <w:vertAlign w:val="superscript"/>
    </w:rPr>
  </w:style>
  <w:style w:type="paragraph" w:customStyle="1" w:styleId="ConsPlusNormal">
    <w:name w:val="ConsPlusNormal"/>
    <w:rsid w:val="00FE31C6"/>
    <w:pPr>
      <w:widowControl w:val="0"/>
      <w:autoSpaceDE w:val="0"/>
      <w:autoSpaceDN w:val="0"/>
      <w:spacing w:after="0" w:line="240" w:lineRule="auto"/>
    </w:pPr>
    <w:rPr>
      <w:rFonts w:ascii="Calibri" w:eastAsia="Times New Roman" w:hAnsi="Calibri" w:cs="Calibri"/>
      <w:szCs w:val="20"/>
      <w:lang w:eastAsia="ru-RU"/>
    </w:rPr>
  </w:style>
  <w:style w:type="character" w:styleId="a9">
    <w:name w:val="annotation reference"/>
    <w:basedOn w:val="a0"/>
    <w:uiPriority w:val="99"/>
    <w:semiHidden/>
    <w:unhideWhenUsed/>
    <w:rsid w:val="00BC3F77"/>
    <w:rPr>
      <w:sz w:val="16"/>
      <w:szCs w:val="16"/>
    </w:rPr>
  </w:style>
  <w:style w:type="paragraph" w:styleId="aa">
    <w:name w:val="annotation text"/>
    <w:basedOn w:val="a"/>
    <w:link w:val="ab"/>
    <w:uiPriority w:val="99"/>
    <w:semiHidden/>
    <w:unhideWhenUsed/>
    <w:rsid w:val="00BC3F77"/>
    <w:pPr>
      <w:spacing w:line="240" w:lineRule="auto"/>
    </w:pPr>
    <w:rPr>
      <w:sz w:val="20"/>
      <w:szCs w:val="20"/>
    </w:rPr>
  </w:style>
  <w:style w:type="character" w:customStyle="1" w:styleId="ab">
    <w:name w:val="Текст примечания Знак"/>
    <w:basedOn w:val="a0"/>
    <w:link w:val="aa"/>
    <w:uiPriority w:val="99"/>
    <w:semiHidden/>
    <w:rsid w:val="00BC3F77"/>
    <w:rPr>
      <w:sz w:val="20"/>
      <w:szCs w:val="20"/>
    </w:rPr>
  </w:style>
  <w:style w:type="paragraph" w:styleId="ac">
    <w:name w:val="annotation subject"/>
    <w:basedOn w:val="aa"/>
    <w:next w:val="aa"/>
    <w:link w:val="ad"/>
    <w:uiPriority w:val="99"/>
    <w:semiHidden/>
    <w:unhideWhenUsed/>
    <w:rsid w:val="00BC3F77"/>
    <w:rPr>
      <w:b/>
      <w:bCs/>
    </w:rPr>
  </w:style>
  <w:style w:type="character" w:customStyle="1" w:styleId="ad">
    <w:name w:val="Тема примечания Знак"/>
    <w:basedOn w:val="ab"/>
    <w:link w:val="ac"/>
    <w:uiPriority w:val="99"/>
    <w:semiHidden/>
    <w:rsid w:val="00BC3F77"/>
    <w:rPr>
      <w:b/>
      <w:bCs/>
      <w:sz w:val="20"/>
      <w:szCs w:val="20"/>
    </w:rPr>
  </w:style>
  <w:style w:type="paragraph" w:styleId="ae">
    <w:name w:val="Revision"/>
    <w:hidden/>
    <w:uiPriority w:val="99"/>
    <w:semiHidden/>
    <w:rsid w:val="00BC3F77"/>
    <w:pPr>
      <w:spacing w:after="0" w:line="240" w:lineRule="auto"/>
    </w:pPr>
  </w:style>
  <w:style w:type="paragraph" w:styleId="af">
    <w:name w:val="Balloon Text"/>
    <w:basedOn w:val="a"/>
    <w:link w:val="af0"/>
    <w:uiPriority w:val="99"/>
    <w:semiHidden/>
    <w:unhideWhenUsed/>
    <w:rsid w:val="00BC3F77"/>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BC3F77"/>
    <w:rPr>
      <w:rFonts w:ascii="Segoe UI" w:hAnsi="Segoe UI" w:cs="Segoe UI"/>
      <w:sz w:val="18"/>
      <w:szCs w:val="18"/>
    </w:rPr>
  </w:style>
  <w:style w:type="paragraph" w:styleId="af1">
    <w:name w:val="header"/>
    <w:basedOn w:val="a"/>
    <w:link w:val="af2"/>
    <w:uiPriority w:val="99"/>
    <w:unhideWhenUsed/>
    <w:rsid w:val="001C26EB"/>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1C26EB"/>
  </w:style>
  <w:style w:type="paragraph" w:styleId="af3">
    <w:name w:val="footer"/>
    <w:basedOn w:val="a"/>
    <w:link w:val="af4"/>
    <w:uiPriority w:val="99"/>
    <w:unhideWhenUsed/>
    <w:rsid w:val="001C26EB"/>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1C26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F1A26C4713E855510741146F1526B45E42DF28D23968CDA6E66421F95426921FF303ECE74C6CB8222c7D"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9F1A26C4713E855510741146F1526B45E42EF6812D938CDA6E66421F95426921FF303ECE74C4CA8F22c8D"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remlin.ru/structure/councils"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s://www.nso.ru/page/22537" TargetMode="External"/><Relationship Id="rId4" Type="http://schemas.microsoft.com/office/2007/relationships/stylesWithEffects" Target="stylesWithEffects.xml"/><Relationship Id="rId9" Type="http://schemas.openxmlformats.org/officeDocument/2006/relationships/hyperlink" Target="http://www.nso.ru/page/13938" TargetMode="External"/><Relationship Id="rId14" Type="http://schemas.openxmlformats.org/officeDocument/2006/relationships/hyperlink" Target="https://egrul.nalog.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consultantplus://offline/ref=5A6D3F4A18DAA8F07FCFCA73FCB23A9FD24E9266351A4F1568F5FE723BE0D694D9CF029E2354F583XBr7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DF9FC1-A05A-4F2F-90E9-6B84BD38A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4557</Words>
  <Characters>25979</Characters>
  <Application>Microsoft Office Word</Application>
  <DocSecurity>0</DocSecurity>
  <Lines>216</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Правительство Новосибирской области</Company>
  <LinksUpToDate>false</LinksUpToDate>
  <CharactersWithSpaces>30476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Долгова Елена Борисовна</dc:creator>
  <cp:lastModifiedBy>user</cp:lastModifiedBy>
  <cp:revision>2</cp:revision>
  <cp:lastPrinted>2017-10-17T11:44:00Z</cp:lastPrinted>
  <dcterms:created xsi:type="dcterms:W3CDTF">2017-10-26T07:52:00Z</dcterms:created>
  <dcterms:modified xsi:type="dcterms:W3CDTF">2017-10-26T07:52:00Z</dcterms:modified>
</cp:coreProperties>
</file>