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55" w:rsidRPr="005806EF" w:rsidRDefault="00FA1755" w:rsidP="00FA1755">
      <w:pPr>
        <w:autoSpaceDN w:val="0"/>
        <w:jc w:val="center"/>
        <w:rPr>
          <w:sz w:val="96"/>
          <w:szCs w:val="96"/>
        </w:rPr>
      </w:pPr>
      <w:r w:rsidRPr="005806EF">
        <w:rPr>
          <w:sz w:val="96"/>
          <w:szCs w:val="96"/>
        </w:rPr>
        <w:t>ВЕСТИ</w:t>
      </w:r>
    </w:p>
    <w:p w:rsidR="00FA1755" w:rsidRPr="005806EF" w:rsidRDefault="00FA1755" w:rsidP="00FA1755">
      <w:pPr>
        <w:autoSpaceDN w:val="0"/>
        <w:jc w:val="center"/>
        <w:rPr>
          <w:b/>
          <w:sz w:val="72"/>
          <w:szCs w:val="72"/>
        </w:rPr>
      </w:pPr>
      <w:r w:rsidRPr="005806EF">
        <w:rPr>
          <w:b/>
          <w:sz w:val="72"/>
          <w:szCs w:val="72"/>
        </w:rPr>
        <w:t xml:space="preserve">№ </w:t>
      </w:r>
      <w:r w:rsidR="007B4DD2">
        <w:rPr>
          <w:b/>
          <w:sz w:val="72"/>
          <w:szCs w:val="72"/>
        </w:rPr>
        <w:t>1</w:t>
      </w:r>
      <w:r w:rsidR="00486A14">
        <w:rPr>
          <w:b/>
          <w:sz w:val="72"/>
          <w:szCs w:val="72"/>
        </w:rPr>
        <w:t>9</w:t>
      </w:r>
    </w:p>
    <w:p w:rsidR="00FA1755" w:rsidRPr="005806EF" w:rsidRDefault="00FA1755" w:rsidP="00FA1755">
      <w:pPr>
        <w:autoSpaceDN w:val="0"/>
        <w:jc w:val="center"/>
        <w:rPr>
          <w:b/>
          <w:sz w:val="72"/>
          <w:szCs w:val="72"/>
        </w:rPr>
      </w:pPr>
      <w:r w:rsidRPr="005806EF">
        <w:rPr>
          <w:b/>
          <w:sz w:val="28"/>
          <w:szCs w:val="28"/>
        </w:rPr>
        <w:t>ПЕРИОДИЧЕСКОЕ ПЕЧАТНОЕ ИЗДАНИЕ</w:t>
      </w:r>
    </w:p>
    <w:p w:rsidR="00FA1755" w:rsidRPr="005806EF" w:rsidRDefault="00FA1755" w:rsidP="00FA1755">
      <w:pPr>
        <w:autoSpaceDN w:val="0"/>
        <w:jc w:val="center"/>
        <w:rPr>
          <w:b/>
          <w:sz w:val="28"/>
          <w:szCs w:val="28"/>
        </w:rPr>
      </w:pPr>
      <w:r w:rsidRPr="005806EF">
        <w:rPr>
          <w:b/>
          <w:sz w:val="28"/>
          <w:szCs w:val="28"/>
        </w:rPr>
        <w:t>«ВЕСТИ ОРГАНОВ МЕСТНОГО САМОУПРАВЛЕНИЯ КРАСНОТАЛЬСКОГО СЕЛЬСОВЕТА»</w:t>
      </w:r>
    </w:p>
    <w:p w:rsidR="00FA1755" w:rsidRDefault="00FA1755" w:rsidP="00FA1755">
      <w:pPr>
        <w:tabs>
          <w:tab w:val="left" w:pos="3845"/>
        </w:tabs>
        <w:spacing w:after="200" w:line="276" w:lineRule="auto"/>
        <w:rPr>
          <w:sz w:val="28"/>
          <w:szCs w:val="28"/>
        </w:rPr>
      </w:pPr>
      <w:r w:rsidRPr="005806EF">
        <w:rPr>
          <w:sz w:val="28"/>
          <w:szCs w:val="28"/>
        </w:rPr>
        <w:tab/>
      </w:r>
      <w:r w:rsidR="00095150">
        <w:rPr>
          <w:sz w:val="28"/>
          <w:szCs w:val="28"/>
        </w:rPr>
        <w:t xml:space="preserve">   </w:t>
      </w:r>
      <w:r w:rsidR="00486A14">
        <w:rPr>
          <w:sz w:val="28"/>
          <w:szCs w:val="28"/>
        </w:rPr>
        <w:t>30</w:t>
      </w:r>
      <w:r w:rsidRPr="005806EF">
        <w:rPr>
          <w:sz w:val="28"/>
          <w:szCs w:val="28"/>
        </w:rPr>
        <w:t>.</w:t>
      </w:r>
      <w:r w:rsidR="00095150">
        <w:rPr>
          <w:sz w:val="28"/>
          <w:szCs w:val="28"/>
        </w:rPr>
        <w:t>1</w:t>
      </w:r>
      <w:r w:rsidR="00B47F44">
        <w:rPr>
          <w:sz w:val="28"/>
          <w:szCs w:val="28"/>
        </w:rPr>
        <w:t>2</w:t>
      </w:r>
      <w:r w:rsidRPr="005806EF">
        <w:rPr>
          <w:sz w:val="28"/>
          <w:szCs w:val="28"/>
        </w:rPr>
        <w:t>.201</w:t>
      </w:r>
      <w:r w:rsidR="00001FD7">
        <w:rPr>
          <w:sz w:val="28"/>
          <w:szCs w:val="28"/>
        </w:rPr>
        <w:t>9</w:t>
      </w:r>
    </w:p>
    <w:p w:rsidR="00095150" w:rsidRPr="00B4316B" w:rsidRDefault="00B4316B" w:rsidP="00B4316B">
      <w:pPr>
        <w:jc w:val="center"/>
        <w:rPr>
          <w:b/>
          <w:sz w:val="28"/>
          <w:szCs w:val="28"/>
        </w:rPr>
      </w:pPr>
      <w:r>
        <w:rPr>
          <w:b/>
          <w:sz w:val="28"/>
          <w:szCs w:val="28"/>
        </w:rPr>
        <w:t>ПРОКУРОР</w:t>
      </w:r>
      <w:r w:rsidRPr="00B4316B">
        <w:rPr>
          <w:b/>
          <w:sz w:val="28"/>
          <w:szCs w:val="28"/>
        </w:rPr>
        <w:t xml:space="preserve"> РАЗЪЯСНЯЕТ</w:t>
      </w:r>
    </w:p>
    <w:p w:rsidR="008339AA" w:rsidRDefault="008339AA" w:rsidP="00B47F44">
      <w:pPr>
        <w:tabs>
          <w:tab w:val="left" w:pos="3845"/>
        </w:tabs>
        <w:jc w:val="center"/>
        <w:rPr>
          <w:sz w:val="22"/>
          <w:szCs w:val="22"/>
        </w:rPr>
      </w:pPr>
    </w:p>
    <w:p w:rsidR="00B4316B" w:rsidRPr="00B4316B" w:rsidRDefault="00B4316B" w:rsidP="00B4316B">
      <w:pPr>
        <w:shd w:val="clear" w:color="auto" w:fill="FFFFFF"/>
        <w:jc w:val="center"/>
        <w:outlineLvl w:val="1"/>
        <w:rPr>
          <w:color w:val="000000"/>
          <w:sz w:val="28"/>
          <w:szCs w:val="28"/>
        </w:rPr>
      </w:pPr>
      <w:r w:rsidRPr="00B4316B">
        <w:rPr>
          <w:b/>
          <w:bCs/>
          <w:sz w:val="28"/>
          <w:szCs w:val="28"/>
        </w:rPr>
        <w:t>«</w:t>
      </w:r>
      <w:r w:rsidRPr="00B4316B">
        <w:rPr>
          <w:color w:val="000000"/>
          <w:sz w:val="28"/>
          <w:szCs w:val="28"/>
          <w:shd w:val="clear" w:color="auto" w:fill="FFFFFF"/>
        </w:rPr>
        <w:t>Незаконная рубка деревьев хвойных пород влечет административную и уголовную ответственность</w:t>
      </w:r>
      <w:r w:rsidRPr="00B4316B">
        <w:rPr>
          <w:b/>
          <w:color w:val="000000"/>
          <w:sz w:val="28"/>
          <w:szCs w:val="28"/>
        </w:rPr>
        <w:t>».</w:t>
      </w:r>
    </w:p>
    <w:p w:rsidR="00B4316B" w:rsidRPr="00B4316B" w:rsidRDefault="00B4316B" w:rsidP="00B4316B">
      <w:pPr>
        <w:shd w:val="clear" w:color="auto" w:fill="FFFFFF"/>
        <w:ind w:firstLine="330"/>
        <w:jc w:val="both"/>
        <w:rPr>
          <w:color w:val="000000"/>
          <w:sz w:val="28"/>
          <w:szCs w:val="28"/>
        </w:rPr>
      </w:pP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В преддверии новогодних праздников прокуратура Коченевского района разъясняет, что незаконная рубка деревьев хвойных пород, в частности, «елей» влечет административную и уголовную ответственность.</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Административная ответственность наступает по статье 8.28 КоАП РФ в случае, если сумма ущерба от незаконной рубки деревьев составляет менее 5000 рублей, и влечет наложение на граждан штрафа до 5 000 рублей.</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В случае</w:t>
      </w:r>
      <w:proofErr w:type="gramStart"/>
      <w:r w:rsidRPr="00B4316B">
        <w:rPr>
          <w:color w:val="000000"/>
          <w:sz w:val="28"/>
          <w:szCs w:val="28"/>
        </w:rPr>
        <w:t>,</w:t>
      </w:r>
      <w:proofErr w:type="gramEnd"/>
      <w:r w:rsidRPr="00B4316B">
        <w:rPr>
          <w:color w:val="000000"/>
          <w:sz w:val="28"/>
          <w:szCs w:val="28"/>
        </w:rPr>
        <w:t xml:space="preserve"> если сумма ущерба от незаконной рубки лесных насаждений превышает 5 000 рублей, наступает уголовная ответственность по ст. 260 УК РФ, которая предусматривает до 7 лет лишения свободы со штрафом в размере от трехсот тысяч до пятисот тысяч рублей.</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При этом</w:t>
      </w:r>
      <w:proofErr w:type="gramStart"/>
      <w:r w:rsidRPr="00B4316B">
        <w:rPr>
          <w:color w:val="000000"/>
          <w:sz w:val="28"/>
          <w:szCs w:val="28"/>
        </w:rPr>
        <w:t>,</w:t>
      </w:r>
      <w:proofErr w:type="gramEnd"/>
      <w:r w:rsidRPr="00B4316B">
        <w:rPr>
          <w:color w:val="000000"/>
          <w:sz w:val="28"/>
          <w:szCs w:val="28"/>
        </w:rPr>
        <w:t xml:space="preserve"> привлечение к ответственности, не освобождает от обязанности возмещения в полном объеме причиненного ущерба. В частности, сумма ущерба от незаконной рубки деревьев составляет 50 или 100-кратную величину от ее стоимости.</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Следует отметить, что действующим лесным законодательством предусмотрен законный способ приобретения деревьев хвойных пород (ели, сосны) к новогодним праздникам. Для этого Вам необходимо обратиться в территориальные лесничества для заключения договора купли-продажи лесных насаждений.</w:t>
      </w:r>
    </w:p>
    <w:p w:rsidR="00B4316B" w:rsidRPr="00B4316B" w:rsidRDefault="00B4316B" w:rsidP="00B4316B">
      <w:pPr>
        <w:shd w:val="clear" w:color="auto" w:fill="FFFFFF"/>
        <w:outlineLvl w:val="1"/>
        <w:rPr>
          <w:color w:val="000000"/>
          <w:sz w:val="28"/>
          <w:szCs w:val="28"/>
        </w:rPr>
      </w:pPr>
    </w:p>
    <w:p w:rsidR="00B4316B" w:rsidRPr="00B4316B" w:rsidRDefault="00B4316B" w:rsidP="00B4316B">
      <w:pPr>
        <w:spacing w:line="360" w:lineRule="auto"/>
        <w:rPr>
          <w:rFonts w:eastAsia="Calibri"/>
          <w:sz w:val="28"/>
          <w:szCs w:val="28"/>
          <w:lang w:eastAsia="en-US"/>
        </w:rPr>
      </w:pPr>
      <w:r w:rsidRPr="00B4316B">
        <w:rPr>
          <w:rFonts w:eastAsia="Calibri"/>
          <w:sz w:val="28"/>
          <w:szCs w:val="28"/>
          <w:lang w:eastAsia="en-US"/>
        </w:rPr>
        <w:t>Помощник прокурора</w:t>
      </w:r>
    </w:p>
    <w:p w:rsidR="00B4316B" w:rsidRPr="00B4316B" w:rsidRDefault="00B4316B" w:rsidP="00B4316B">
      <w:pPr>
        <w:spacing w:line="360" w:lineRule="auto"/>
        <w:rPr>
          <w:rFonts w:eastAsia="Calibri"/>
          <w:sz w:val="28"/>
          <w:szCs w:val="28"/>
          <w:lang w:eastAsia="en-US"/>
        </w:rPr>
      </w:pPr>
      <w:r w:rsidRPr="00B4316B">
        <w:rPr>
          <w:rFonts w:eastAsia="Calibri"/>
          <w:sz w:val="28"/>
          <w:szCs w:val="28"/>
          <w:lang w:eastAsia="en-US"/>
        </w:rPr>
        <w:t xml:space="preserve">юрист 2 класса                                                                                          В.И. </w:t>
      </w:r>
      <w:proofErr w:type="spellStart"/>
      <w:r w:rsidRPr="00B4316B">
        <w:rPr>
          <w:rFonts w:eastAsia="Calibri"/>
          <w:sz w:val="28"/>
          <w:szCs w:val="28"/>
          <w:lang w:eastAsia="en-US"/>
        </w:rPr>
        <w:t>Минтус</w:t>
      </w:r>
      <w:proofErr w:type="spellEnd"/>
    </w:p>
    <w:p w:rsidR="005B571C" w:rsidRDefault="005B571C" w:rsidP="008255C1">
      <w:pPr>
        <w:tabs>
          <w:tab w:val="left" w:pos="3845"/>
        </w:tabs>
        <w:jc w:val="right"/>
        <w:rPr>
          <w:sz w:val="22"/>
          <w:szCs w:val="22"/>
        </w:rPr>
      </w:pPr>
    </w:p>
    <w:p w:rsidR="00D02624" w:rsidRDefault="00D02624" w:rsidP="008255C1">
      <w:pPr>
        <w:tabs>
          <w:tab w:val="left" w:pos="3845"/>
        </w:tabs>
        <w:jc w:val="right"/>
        <w:rPr>
          <w:sz w:val="22"/>
          <w:szCs w:val="22"/>
        </w:rPr>
      </w:pPr>
    </w:p>
    <w:p w:rsidR="00D02624" w:rsidRDefault="00D02624" w:rsidP="008255C1">
      <w:pPr>
        <w:tabs>
          <w:tab w:val="left" w:pos="3845"/>
        </w:tabs>
        <w:jc w:val="right"/>
        <w:rPr>
          <w:sz w:val="22"/>
          <w:szCs w:val="22"/>
        </w:rPr>
      </w:pPr>
    </w:p>
    <w:p w:rsidR="00D02624" w:rsidRDefault="00D02624" w:rsidP="008255C1">
      <w:pPr>
        <w:tabs>
          <w:tab w:val="left" w:pos="3845"/>
        </w:tabs>
        <w:jc w:val="right"/>
        <w:rPr>
          <w:sz w:val="22"/>
          <w:szCs w:val="22"/>
        </w:rPr>
      </w:pPr>
    </w:p>
    <w:p w:rsidR="00D02624" w:rsidRDefault="00D02624" w:rsidP="008255C1">
      <w:pPr>
        <w:tabs>
          <w:tab w:val="left" w:pos="3845"/>
        </w:tabs>
        <w:jc w:val="right"/>
        <w:rPr>
          <w:sz w:val="22"/>
          <w:szCs w:val="22"/>
        </w:rPr>
      </w:pPr>
    </w:p>
    <w:p w:rsidR="00D02624" w:rsidRDefault="00D02624" w:rsidP="008255C1">
      <w:pPr>
        <w:tabs>
          <w:tab w:val="left" w:pos="3845"/>
        </w:tabs>
        <w:jc w:val="right"/>
        <w:rPr>
          <w:sz w:val="22"/>
          <w:szCs w:val="22"/>
        </w:rPr>
      </w:pPr>
    </w:p>
    <w:p w:rsidR="00D02624" w:rsidRDefault="00D02624" w:rsidP="008255C1">
      <w:pPr>
        <w:tabs>
          <w:tab w:val="left" w:pos="3845"/>
        </w:tabs>
        <w:jc w:val="right"/>
        <w:rPr>
          <w:sz w:val="22"/>
          <w:szCs w:val="22"/>
        </w:rPr>
      </w:pPr>
    </w:p>
    <w:p w:rsidR="00D02624" w:rsidRDefault="00D02624" w:rsidP="008255C1">
      <w:pPr>
        <w:tabs>
          <w:tab w:val="left" w:pos="3845"/>
        </w:tabs>
        <w:jc w:val="right"/>
        <w:rPr>
          <w:sz w:val="22"/>
          <w:szCs w:val="22"/>
        </w:rPr>
      </w:pPr>
    </w:p>
    <w:p w:rsidR="005B571C" w:rsidRDefault="005B571C" w:rsidP="008255C1">
      <w:pPr>
        <w:tabs>
          <w:tab w:val="left" w:pos="3845"/>
        </w:tabs>
        <w:jc w:val="right"/>
        <w:rPr>
          <w:sz w:val="22"/>
          <w:szCs w:val="22"/>
        </w:rPr>
      </w:pPr>
    </w:p>
    <w:p w:rsidR="00B4316B" w:rsidRPr="00B4316B" w:rsidRDefault="00B4316B" w:rsidP="00B4316B">
      <w:pPr>
        <w:shd w:val="clear" w:color="auto" w:fill="FFFFFF"/>
        <w:spacing w:before="195" w:after="195" w:line="300" w:lineRule="atLeast"/>
        <w:jc w:val="center"/>
        <w:outlineLvl w:val="1"/>
        <w:rPr>
          <w:color w:val="000000"/>
          <w:sz w:val="28"/>
          <w:szCs w:val="28"/>
        </w:rPr>
      </w:pPr>
      <w:r w:rsidRPr="00B4316B">
        <w:rPr>
          <w:b/>
          <w:bCs/>
          <w:sz w:val="28"/>
          <w:szCs w:val="28"/>
        </w:rPr>
        <w:lastRenderedPageBreak/>
        <w:t>«</w:t>
      </w:r>
      <w:r w:rsidRPr="00B4316B">
        <w:rPr>
          <w:b/>
          <w:color w:val="000000"/>
          <w:sz w:val="28"/>
          <w:szCs w:val="28"/>
          <w:shd w:val="clear" w:color="auto" w:fill="FFFFFF"/>
        </w:rPr>
        <w:t>Ответственность за экстремистскую деятельность</w:t>
      </w:r>
      <w:r w:rsidRPr="00B4316B">
        <w:rPr>
          <w:b/>
          <w:color w:val="000000"/>
          <w:sz w:val="28"/>
          <w:szCs w:val="28"/>
        </w:rPr>
        <w:t>».</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«О противодействии экстремистской деятельности».</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Таким образом, в отношении таких общественных и религиозных объединений выносится решение о приостановлении деятельности. За невыполнение указанного решения и продолжения осуществления деятельности предусмотрена административная ответственность по ст. 20.28 Кодекса РФ об административных правонарушениях.</w:t>
      </w:r>
      <w:r w:rsidRPr="00B4316B">
        <w:rPr>
          <w:color w:val="000000"/>
          <w:sz w:val="28"/>
          <w:szCs w:val="28"/>
        </w:rPr>
        <w:br/>
        <w:t>В отдельных случаях судом принимается решение о ликвидации и запрете деятельности в связи с осуществлением экстремизма. За организацию деятельности общественных или религиозных объединений, в отношении которых судом принято решение о ликвидации или запрете предусмотрена уголовная ответственность по ст. 282.2 УК РФ.</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 xml:space="preserve">Согласно законодательству Российской Федерации, </w:t>
      </w:r>
      <w:proofErr w:type="gramStart"/>
      <w:r w:rsidRPr="00B4316B">
        <w:rPr>
          <w:color w:val="000000"/>
          <w:sz w:val="28"/>
          <w:szCs w:val="28"/>
        </w:rPr>
        <w:t>к</w:t>
      </w:r>
      <w:proofErr w:type="gramEnd"/>
      <w:r w:rsidRPr="00B4316B">
        <w:rPr>
          <w:color w:val="000000"/>
          <w:sz w:val="28"/>
          <w:szCs w:val="28"/>
        </w:rPr>
        <w:t xml:space="preserve"> </w:t>
      </w:r>
      <w:proofErr w:type="gramStart"/>
      <w:r w:rsidRPr="00B4316B">
        <w:rPr>
          <w:color w:val="000000"/>
          <w:sz w:val="28"/>
          <w:szCs w:val="28"/>
        </w:rPr>
        <w:t>экстремисткой</w:t>
      </w:r>
      <w:proofErr w:type="gramEnd"/>
      <w:r w:rsidRPr="00B4316B">
        <w:rPr>
          <w:color w:val="000000"/>
          <w:sz w:val="28"/>
          <w:szCs w:val="28"/>
        </w:rPr>
        <w:t xml:space="preserve"> деятельности относится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B4316B" w:rsidRPr="00B4316B" w:rsidRDefault="00B4316B" w:rsidP="00B4316B">
      <w:pPr>
        <w:shd w:val="clear" w:color="auto" w:fill="FFFFFF"/>
        <w:ind w:firstLine="709"/>
        <w:jc w:val="both"/>
        <w:rPr>
          <w:color w:val="000000"/>
          <w:sz w:val="28"/>
          <w:szCs w:val="28"/>
        </w:rPr>
      </w:pPr>
      <w:proofErr w:type="gramStart"/>
      <w:r w:rsidRPr="00B4316B">
        <w:rPr>
          <w:color w:val="000000"/>
          <w:sz w:val="28"/>
          <w:szCs w:val="28"/>
        </w:rPr>
        <w:t>Статьёй 282 Уголовного кодекса Российской Федерации предусмотрена уголовная ответственность за совершение действий, направленных на возбуждение ненависти либо вражды, а также за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совершенных публично или с использованием средств массовой информации либо информационно-телекоммуникационных сетей, в том числе сети «Интернет</w:t>
      </w:r>
      <w:proofErr w:type="gramEnd"/>
      <w:r w:rsidRPr="00B4316B">
        <w:rPr>
          <w:color w:val="000000"/>
          <w:sz w:val="28"/>
          <w:szCs w:val="28"/>
        </w:rPr>
        <w:t>». Уголовная ответственность за указанные действия возникает у лица, достигшего 16 лет.</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За публичные призывы к осуществлению экстремистской деятельности также предусмотрена уголовная ответственность по ст. 280 Уголовного кодекса Российской Федерации. Кроме того, предусмотрено возмещение вреда, причиненного в результате террористического акта, за счет средств террориста, а также за счет средств его родственников и близких лиц, если есть достаточные основания полагать, что деньги и иное имущество получены в результате террористической деятельности.</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Более того, Уголовный кодекс Российской Федерации пополнился новыми составами преступлений, связанных с терроризмом.</w:t>
      </w:r>
      <w:r w:rsidRPr="00B4316B">
        <w:rPr>
          <w:color w:val="000000"/>
          <w:sz w:val="28"/>
          <w:szCs w:val="28"/>
        </w:rPr>
        <w:br/>
        <w:t>Так, установлена уголовная ответственность за прохождение обучения террористической деятельности, организацию террористического сообщества и организацию деятельности террористической организации (статьи 205.3, 205.4, 205.5 УК РФ). Большое количество преступных деяний относятся к преступлениям экстремисткой направленности. Таковыми могут быть и деяния, предусмотренные статьями 148,149, 205-214, 275-282.2, 357, 360 УК РФ.</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lastRenderedPageBreak/>
        <w:t>В случае совершения преступления по мотивам политической, идеологической, национальной или религиозной ненависти или вражды, то данное обстоятельств является отягчающим и влечёт за собой усиление уголовной ответственности, а вышеуказанные мотивы в ряде статей УК РФ являются квалифицирующими признаками и также отягчают ответственность.</w:t>
      </w:r>
      <w:r w:rsidRPr="00B4316B">
        <w:rPr>
          <w:color w:val="000000"/>
          <w:sz w:val="28"/>
          <w:szCs w:val="28"/>
        </w:rPr>
        <w:br/>
        <w:t>Наиболее распространённой является экстремистская деятельность, связанная с массовым распространением экстремистских материалов, особенно в сети Интернет.</w:t>
      </w:r>
    </w:p>
    <w:p w:rsidR="00B4316B" w:rsidRPr="00B4316B" w:rsidRDefault="00B4316B" w:rsidP="00B4316B">
      <w:pPr>
        <w:shd w:val="clear" w:color="auto" w:fill="FFFFFF"/>
        <w:ind w:firstLine="709"/>
        <w:jc w:val="both"/>
        <w:rPr>
          <w:color w:val="000000"/>
          <w:sz w:val="28"/>
          <w:szCs w:val="28"/>
        </w:rPr>
      </w:pPr>
      <w:proofErr w:type="gramStart"/>
      <w:r w:rsidRPr="00B4316B">
        <w:rPr>
          <w:color w:val="000000"/>
          <w:sz w:val="28"/>
          <w:szCs w:val="28"/>
        </w:rPr>
        <w:t>Экстремистскими материалами признаются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B4316B">
        <w:rPr>
          <w:color w:val="000000"/>
          <w:sz w:val="28"/>
          <w:szCs w:val="28"/>
        </w:rPr>
        <w:t xml:space="preserve"> какой-либо этнической, социальной, расовой, национальной или религиозной группы.</w:t>
      </w:r>
      <w:r w:rsidRPr="00B4316B">
        <w:rPr>
          <w:color w:val="000000"/>
          <w:sz w:val="28"/>
          <w:szCs w:val="28"/>
        </w:rPr>
        <w:br/>
        <w:t>Такие материалы признаются экстремистскими судом по месту их обнаружения. Федеральный список экстремистских материалов размещается на сайте Министерства юстиции России. За производство и распространение экстремистских материалов предусмотрена административная ответственность по ст. 29.29 Кодекса об административных правонарушениях Российской Федерации.</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 xml:space="preserve">Кодекс Российской Федерации об административных правонарушениях предусматривает ответственность </w:t>
      </w:r>
      <w:proofErr w:type="gramStart"/>
      <w:r w:rsidRPr="00B4316B">
        <w:rPr>
          <w:color w:val="000000"/>
          <w:sz w:val="28"/>
          <w:szCs w:val="28"/>
        </w:rPr>
        <w:t>за</w:t>
      </w:r>
      <w:proofErr w:type="gramEnd"/>
      <w:r w:rsidRPr="00B4316B">
        <w:rPr>
          <w:color w:val="000000"/>
          <w:sz w:val="28"/>
          <w:szCs w:val="28"/>
        </w:rPr>
        <w:t>:</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 противоправные действия, которые могут носить экстремистский характер или исходить из экстремистских побуждений, такие как: нарушение законодательства о свободе совести, свободе вероисповедания и о религиозных объединениях (ст. 5.26</w:t>
      </w:r>
      <w:proofErr w:type="gramStart"/>
      <w:r w:rsidRPr="00B4316B">
        <w:rPr>
          <w:color w:val="000000"/>
          <w:sz w:val="28"/>
          <w:szCs w:val="28"/>
        </w:rPr>
        <w:t xml:space="preserve"> К</w:t>
      </w:r>
      <w:proofErr w:type="gramEnd"/>
      <w:r w:rsidRPr="00B4316B">
        <w:rPr>
          <w:color w:val="000000"/>
          <w:sz w:val="28"/>
          <w:szCs w:val="28"/>
        </w:rPr>
        <w:t>о АП РФ);</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(ст. 20.3 КоАП РФ).</w:t>
      </w:r>
    </w:p>
    <w:p w:rsidR="00B4316B" w:rsidRPr="00B4316B" w:rsidRDefault="00B4316B" w:rsidP="00B4316B">
      <w:pPr>
        <w:shd w:val="clear" w:color="auto" w:fill="FFFFFF"/>
        <w:ind w:firstLine="709"/>
        <w:jc w:val="both"/>
        <w:rPr>
          <w:color w:val="000000"/>
          <w:sz w:val="28"/>
          <w:szCs w:val="28"/>
        </w:rPr>
      </w:pPr>
      <w:r w:rsidRPr="00B4316B">
        <w:rPr>
          <w:color w:val="000000"/>
          <w:sz w:val="28"/>
          <w:szCs w:val="28"/>
        </w:rPr>
        <w:t>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 В случае обнаружения признаков совершения преступлений и правонарушений экстремистского характера необходимо обратиться в органы прокуратуры, следственного комитета, внутренних дел, федеральной службы безопасности.</w:t>
      </w:r>
    </w:p>
    <w:p w:rsidR="00B4316B" w:rsidRPr="00B4316B" w:rsidRDefault="00B4316B" w:rsidP="00B4316B">
      <w:pPr>
        <w:shd w:val="clear" w:color="auto" w:fill="FFFFFF"/>
        <w:outlineLvl w:val="1"/>
        <w:rPr>
          <w:color w:val="000000"/>
          <w:sz w:val="28"/>
          <w:szCs w:val="28"/>
        </w:rPr>
      </w:pPr>
    </w:p>
    <w:p w:rsidR="00B4316B" w:rsidRPr="00B4316B" w:rsidRDefault="00B4316B" w:rsidP="00B4316B">
      <w:pPr>
        <w:spacing w:line="360" w:lineRule="auto"/>
        <w:rPr>
          <w:rFonts w:eastAsia="Calibri"/>
          <w:sz w:val="28"/>
          <w:szCs w:val="28"/>
          <w:lang w:eastAsia="en-US"/>
        </w:rPr>
      </w:pPr>
      <w:r w:rsidRPr="00B4316B">
        <w:rPr>
          <w:rFonts w:eastAsia="Calibri"/>
          <w:sz w:val="28"/>
          <w:szCs w:val="28"/>
          <w:lang w:eastAsia="en-US"/>
        </w:rPr>
        <w:t>Помощник прокурора</w:t>
      </w:r>
    </w:p>
    <w:p w:rsidR="00B4316B" w:rsidRDefault="00B4316B" w:rsidP="00B4316B">
      <w:pPr>
        <w:spacing w:line="360" w:lineRule="auto"/>
        <w:rPr>
          <w:rFonts w:eastAsia="Calibri"/>
          <w:sz w:val="28"/>
          <w:szCs w:val="28"/>
          <w:lang w:eastAsia="en-US"/>
        </w:rPr>
      </w:pPr>
      <w:r w:rsidRPr="00B4316B">
        <w:rPr>
          <w:rFonts w:eastAsia="Calibri"/>
          <w:sz w:val="28"/>
          <w:szCs w:val="28"/>
          <w:lang w:eastAsia="en-US"/>
        </w:rPr>
        <w:t xml:space="preserve">юрист 2 класса                                                                                          В.И. </w:t>
      </w:r>
      <w:proofErr w:type="spellStart"/>
      <w:r w:rsidRPr="00B4316B">
        <w:rPr>
          <w:rFonts w:eastAsia="Calibri"/>
          <w:sz w:val="28"/>
          <w:szCs w:val="28"/>
          <w:lang w:eastAsia="en-US"/>
        </w:rPr>
        <w:t>Минтус</w:t>
      </w:r>
      <w:proofErr w:type="spellEnd"/>
    </w:p>
    <w:p w:rsidR="000A67D4" w:rsidRPr="00B4316B" w:rsidRDefault="000A67D4" w:rsidP="00B4316B">
      <w:pPr>
        <w:spacing w:line="360" w:lineRule="auto"/>
        <w:rPr>
          <w:rFonts w:eastAsia="Calibri"/>
          <w:sz w:val="28"/>
          <w:szCs w:val="28"/>
          <w:lang w:eastAsia="en-US"/>
        </w:rPr>
      </w:pPr>
    </w:p>
    <w:p w:rsidR="00B4316B" w:rsidRDefault="00B4316B" w:rsidP="008255C1">
      <w:pPr>
        <w:tabs>
          <w:tab w:val="left" w:pos="3845"/>
        </w:tabs>
        <w:jc w:val="right"/>
        <w:rPr>
          <w:sz w:val="22"/>
          <w:szCs w:val="22"/>
        </w:rPr>
      </w:pPr>
    </w:p>
    <w:p w:rsidR="00B4316B" w:rsidRDefault="00B4316B" w:rsidP="008255C1">
      <w:pPr>
        <w:tabs>
          <w:tab w:val="left" w:pos="3845"/>
        </w:tabs>
        <w:jc w:val="right"/>
        <w:rPr>
          <w:sz w:val="22"/>
          <w:szCs w:val="22"/>
        </w:rPr>
      </w:pPr>
    </w:p>
    <w:p w:rsidR="00B4316B" w:rsidRPr="00B4316B" w:rsidRDefault="00B4316B" w:rsidP="00B4316B">
      <w:pPr>
        <w:spacing w:after="200" w:line="276" w:lineRule="auto"/>
        <w:jc w:val="center"/>
        <w:rPr>
          <w:rFonts w:eastAsia="Calibri"/>
          <w:b/>
          <w:sz w:val="28"/>
          <w:szCs w:val="28"/>
          <w:lang w:eastAsia="en-US"/>
        </w:rPr>
      </w:pPr>
      <w:r w:rsidRPr="00B4316B">
        <w:rPr>
          <w:rFonts w:eastAsia="Calibri"/>
          <w:b/>
          <w:sz w:val="28"/>
          <w:szCs w:val="28"/>
          <w:lang w:eastAsia="en-US"/>
        </w:rPr>
        <w:lastRenderedPageBreak/>
        <w:t>С 2020 года вводится новый критерий для выплаты социальной поддержки семьям, имеющим детей</w:t>
      </w:r>
    </w:p>
    <w:p w:rsidR="00B4316B" w:rsidRPr="00B4316B" w:rsidRDefault="00B4316B" w:rsidP="00B4316B">
      <w:pPr>
        <w:spacing w:after="200" w:line="276" w:lineRule="auto"/>
        <w:jc w:val="both"/>
        <w:rPr>
          <w:rFonts w:eastAsia="Calibri"/>
          <w:sz w:val="28"/>
          <w:szCs w:val="28"/>
          <w:lang w:eastAsia="en-US"/>
        </w:rPr>
      </w:pPr>
    </w:p>
    <w:p w:rsidR="00B4316B" w:rsidRPr="00B4316B" w:rsidRDefault="00B4316B" w:rsidP="00B4316B">
      <w:pPr>
        <w:spacing w:after="200" w:line="276" w:lineRule="auto"/>
        <w:ind w:firstLine="709"/>
        <w:jc w:val="both"/>
        <w:rPr>
          <w:rFonts w:eastAsia="Calibri"/>
          <w:sz w:val="28"/>
          <w:szCs w:val="28"/>
          <w:lang w:eastAsia="en-US"/>
        </w:rPr>
      </w:pPr>
      <w:r w:rsidRPr="00B4316B">
        <w:rPr>
          <w:rFonts w:eastAsia="Calibri"/>
          <w:sz w:val="28"/>
          <w:szCs w:val="28"/>
          <w:lang w:eastAsia="en-US"/>
        </w:rPr>
        <w:t>2 августа 2019 года Президент России подписал Федеральный закон № 305-ФЗ, которым внесены изменения в Федеральный закон «О ежемесячных выплатах семьям, имеющим детей».</w:t>
      </w:r>
    </w:p>
    <w:p w:rsidR="00B4316B" w:rsidRPr="00B4316B" w:rsidRDefault="00B4316B" w:rsidP="00B4316B">
      <w:pPr>
        <w:spacing w:after="200" w:line="276" w:lineRule="auto"/>
        <w:ind w:firstLine="709"/>
        <w:jc w:val="both"/>
        <w:rPr>
          <w:rFonts w:eastAsia="Calibri"/>
          <w:sz w:val="28"/>
          <w:szCs w:val="28"/>
          <w:lang w:eastAsia="en-US"/>
        </w:rPr>
      </w:pPr>
      <w:r w:rsidRPr="00B4316B">
        <w:rPr>
          <w:rFonts w:eastAsia="Calibri"/>
          <w:sz w:val="28"/>
          <w:szCs w:val="28"/>
          <w:lang w:eastAsia="en-US"/>
        </w:rPr>
        <w:t>Закон разработан Министерством труда и социальной защиты Российской Федерации в целях исполнения поручений Президента и Председателя Правительства Российской Федерации по итогам специальной программы «Прямая линия с Владимиром Путиным».</w:t>
      </w:r>
    </w:p>
    <w:p w:rsidR="00B4316B" w:rsidRPr="00B4316B" w:rsidRDefault="00B4316B" w:rsidP="00B4316B">
      <w:pPr>
        <w:spacing w:after="200" w:line="276" w:lineRule="auto"/>
        <w:ind w:firstLine="709"/>
        <w:jc w:val="both"/>
        <w:rPr>
          <w:rFonts w:eastAsia="Calibri"/>
          <w:sz w:val="28"/>
          <w:szCs w:val="28"/>
          <w:lang w:eastAsia="en-US"/>
        </w:rPr>
      </w:pPr>
      <w:proofErr w:type="gramStart"/>
      <w:r w:rsidRPr="00B4316B">
        <w:rPr>
          <w:rFonts w:eastAsia="Calibri"/>
          <w:sz w:val="28"/>
          <w:szCs w:val="28"/>
          <w:lang w:eastAsia="en-US"/>
        </w:rPr>
        <w:t>В настоящее время Федеральным законом от 28.12.2017 № 418-ФЗ «О ежемесячных выплатах семьям, имеющим детей» предусматривается предоставление дополнительных мер государственной поддержки в виде ежемесячной выплаты семьям в связи с рождением (усыновлением) первого и (или) второго ребёнка, если размер среднедушевого дохода семьи не превышает 1,5-кратную величину прожиточного минимума трудоспособного населения, установленную в субъекте Российской Федерации.</w:t>
      </w:r>
      <w:proofErr w:type="gramEnd"/>
      <w:r w:rsidRPr="00B4316B">
        <w:rPr>
          <w:rFonts w:eastAsia="Calibri"/>
          <w:sz w:val="28"/>
          <w:szCs w:val="28"/>
          <w:lang w:eastAsia="en-US"/>
        </w:rPr>
        <w:t xml:space="preserve"> Эта выплата назначается на срок один год и продлевается (при сохранении прежнего материального положения семьи) на срок до достижения ребёнком возраста полутора лет.</w:t>
      </w:r>
    </w:p>
    <w:p w:rsidR="00B4316B" w:rsidRPr="00B4316B" w:rsidRDefault="00B4316B" w:rsidP="00B4316B">
      <w:pPr>
        <w:spacing w:after="200" w:line="276" w:lineRule="auto"/>
        <w:ind w:firstLine="709"/>
        <w:jc w:val="both"/>
        <w:rPr>
          <w:rFonts w:eastAsia="Calibri"/>
          <w:sz w:val="28"/>
          <w:szCs w:val="28"/>
          <w:lang w:eastAsia="en-US"/>
        </w:rPr>
      </w:pPr>
      <w:r w:rsidRPr="00B4316B">
        <w:rPr>
          <w:rFonts w:eastAsia="Calibri"/>
          <w:sz w:val="28"/>
          <w:szCs w:val="28"/>
          <w:lang w:eastAsia="en-US"/>
        </w:rPr>
        <w:t>В целях обеспечения условий для устойчивого демографического развития страны изменяется критерий нуждаемости, в соответствии с которым гражданам будет назначаться ежемесячная выплата.</w:t>
      </w:r>
    </w:p>
    <w:p w:rsidR="00B4316B" w:rsidRPr="00B4316B" w:rsidRDefault="00B4316B" w:rsidP="00B4316B">
      <w:pPr>
        <w:spacing w:after="200" w:line="276" w:lineRule="auto"/>
        <w:ind w:firstLine="709"/>
        <w:jc w:val="both"/>
        <w:rPr>
          <w:rFonts w:eastAsia="Calibri"/>
          <w:sz w:val="28"/>
          <w:szCs w:val="28"/>
          <w:lang w:eastAsia="en-US"/>
        </w:rPr>
      </w:pPr>
      <w:r w:rsidRPr="00B4316B">
        <w:rPr>
          <w:rFonts w:eastAsia="Calibri"/>
          <w:sz w:val="28"/>
          <w:szCs w:val="28"/>
          <w:lang w:eastAsia="en-US"/>
        </w:rPr>
        <w:t>С 1 января 2020 года право на получение такой выплаты получат семьи, у которых размер среднедушевого дохода не будет превышать двукратную величину прожиточного минимума трудоспособного населения, установленную в субъекте Российской Федерации.</w:t>
      </w:r>
    </w:p>
    <w:p w:rsidR="00B4316B" w:rsidRPr="00B4316B" w:rsidRDefault="00B4316B" w:rsidP="00B4316B">
      <w:pPr>
        <w:spacing w:after="200" w:line="276" w:lineRule="auto"/>
        <w:ind w:firstLine="709"/>
        <w:jc w:val="both"/>
        <w:rPr>
          <w:rFonts w:eastAsia="Calibri"/>
          <w:sz w:val="28"/>
          <w:szCs w:val="28"/>
          <w:lang w:eastAsia="en-US"/>
        </w:rPr>
      </w:pPr>
      <w:r w:rsidRPr="00B4316B">
        <w:rPr>
          <w:rFonts w:eastAsia="Calibri"/>
          <w:sz w:val="28"/>
          <w:szCs w:val="28"/>
          <w:lang w:eastAsia="en-US"/>
        </w:rPr>
        <w:t>Кроме того, в Федеральный закон вносятся изменения, согласно которым ежемесячная выплата семьям в связи с рождением (усыновлением) первого и (или) второго ребёнка (при соответствующем доходе семьи) будет производиться гражданам до достижения ребёнком возраста трёх лет. При этом уточняется порядок обращения за назначением указанной выплаты.</w:t>
      </w:r>
    </w:p>
    <w:p w:rsidR="00B4316B" w:rsidRPr="00B4316B" w:rsidRDefault="00B4316B" w:rsidP="00B4316B">
      <w:pPr>
        <w:spacing w:after="200" w:line="276" w:lineRule="auto"/>
        <w:jc w:val="both"/>
        <w:rPr>
          <w:rFonts w:eastAsia="Calibri"/>
          <w:sz w:val="28"/>
          <w:szCs w:val="28"/>
          <w:lang w:eastAsia="en-US"/>
        </w:rPr>
      </w:pPr>
    </w:p>
    <w:p w:rsidR="00B4316B" w:rsidRDefault="00B4316B" w:rsidP="00B4316B">
      <w:pPr>
        <w:spacing w:after="200" w:line="276" w:lineRule="auto"/>
        <w:jc w:val="both"/>
        <w:rPr>
          <w:rFonts w:eastAsia="Calibri"/>
          <w:sz w:val="28"/>
          <w:szCs w:val="28"/>
          <w:lang w:eastAsia="en-US"/>
        </w:rPr>
      </w:pPr>
      <w:r w:rsidRPr="00B4316B">
        <w:rPr>
          <w:rFonts w:eastAsia="Calibri"/>
          <w:sz w:val="28"/>
          <w:szCs w:val="28"/>
          <w:lang w:eastAsia="en-US"/>
        </w:rPr>
        <w:t xml:space="preserve">Помощник прокурора Коченевского района                                  Е.И. </w:t>
      </w:r>
      <w:proofErr w:type="spellStart"/>
      <w:r w:rsidRPr="00B4316B">
        <w:rPr>
          <w:rFonts w:eastAsia="Calibri"/>
          <w:sz w:val="28"/>
          <w:szCs w:val="28"/>
          <w:lang w:eastAsia="en-US"/>
        </w:rPr>
        <w:t>Зенокина</w:t>
      </w:r>
      <w:proofErr w:type="spellEnd"/>
    </w:p>
    <w:p w:rsidR="000A67D4" w:rsidRPr="00B4316B" w:rsidRDefault="000A67D4" w:rsidP="00B4316B">
      <w:pPr>
        <w:spacing w:after="200" w:line="276" w:lineRule="auto"/>
        <w:jc w:val="both"/>
        <w:rPr>
          <w:rFonts w:eastAsia="Calibri"/>
          <w:sz w:val="28"/>
          <w:szCs w:val="28"/>
          <w:lang w:eastAsia="en-US"/>
        </w:rPr>
      </w:pPr>
    </w:p>
    <w:p w:rsidR="00B4316B" w:rsidRDefault="00B4316B" w:rsidP="008255C1">
      <w:pPr>
        <w:tabs>
          <w:tab w:val="left" w:pos="3845"/>
        </w:tabs>
        <w:jc w:val="right"/>
        <w:rPr>
          <w:sz w:val="22"/>
          <w:szCs w:val="22"/>
        </w:rPr>
      </w:pPr>
    </w:p>
    <w:p w:rsidR="00B4316B" w:rsidRPr="00B4316B" w:rsidRDefault="00B4316B" w:rsidP="00B4316B">
      <w:pPr>
        <w:shd w:val="clear" w:color="auto" w:fill="FFFFFF"/>
        <w:jc w:val="center"/>
        <w:outlineLvl w:val="1"/>
        <w:rPr>
          <w:color w:val="004B73"/>
          <w:sz w:val="28"/>
        </w:rPr>
      </w:pPr>
      <w:r w:rsidRPr="00B4316B">
        <w:rPr>
          <w:color w:val="004B73"/>
          <w:sz w:val="28"/>
        </w:rPr>
        <w:lastRenderedPageBreak/>
        <w:t>О порядке рассмотрения обращений граждан управляющими организациями</w:t>
      </w:r>
    </w:p>
    <w:p w:rsidR="00B4316B" w:rsidRPr="00B4316B" w:rsidRDefault="00B4316B" w:rsidP="00B4316B">
      <w:pPr>
        <w:shd w:val="clear" w:color="auto" w:fill="FFFFFF"/>
        <w:jc w:val="center"/>
        <w:outlineLvl w:val="1"/>
        <w:rPr>
          <w:color w:val="004B73"/>
          <w:sz w:val="28"/>
        </w:rPr>
      </w:pPr>
    </w:p>
    <w:p w:rsidR="00B4316B" w:rsidRPr="00B4316B" w:rsidRDefault="00B4316B" w:rsidP="00B4316B">
      <w:pPr>
        <w:shd w:val="clear" w:color="auto" w:fill="FFFFFF"/>
        <w:spacing w:line="324" w:lineRule="atLeast"/>
        <w:jc w:val="both"/>
        <w:rPr>
          <w:color w:val="333333"/>
          <w:sz w:val="28"/>
        </w:rPr>
      </w:pPr>
      <w:r w:rsidRPr="00B4316B">
        <w:rPr>
          <w:color w:val="333333"/>
          <w:sz w:val="28"/>
        </w:rPr>
        <w:t>Правоотношения, связанные с реализацией права на обращение в государственные органы и органы местного самоуправления и иные организации, урегулированы Федеральным законом от 02.05.2006 №59-ФЗ «О порядке рассмотрения обращений граждан Российской Федерации» (далее – Закон № 59-ФЗ).</w:t>
      </w:r>
    </w:p>
    <w:p w:rsidR="00B4316B" w:rsidRPr="00B4316B" w:rsidRDefault="00B4316B" w:rsidP="00B4316B">
      <w:pPr>
        <w:shd w:val="clear" w:color="auto" w:fill="FFFFFF"/>
        <w:spacing w:line="324" w:lineRule="atLeast"/>
        <w:jc w:val="both"/>
        <w:rPr>
          <w:color w:val="333333"/>
          <w:sz w:val="28"/>
        </w:rPr>
      </w:pPr>
      <w:r w:rsidRPr="00B4316B">
        <w:rPr>
          <w:color w:val="333333"/>
          <w:sz w:val="28"/>
        </w:rPr>
        <w:t>Частью 1 ст. 12 Закона № 59-ФЗ установлен 30-дневный срок рассмотрения письменного обращения, поступившего в государственный орган, орган местного самоуправления или должностному лицу в соответствии с их компетенцией.</w:t>
      </w:r>
    </w:p>
    <w:p w:rsidR="00B4316B" w:rsidRPr="00B4316B" w:rsidRDefault="00B4316B" w:rsidP="00B4316B">
      <w:pPr>
        <w:shd w:val="clear" w:color="auto" w:fill="FFFFFF"/>
        <w:spacing w:line="324" w:lineRule="atLeast"/>
        <w:jc w:val="both"/>
        <w:rPr>
          <w:color w:val="333333"/>
          <w:sz w:val="28"/>
        </w:rPr>
      </w:pPr>
      <w:r w:rsidRPr="00B4316B">
        <w:rPr>
          <w:color w:val="333333"/>
          <w:sz w:val="28"/>
        </w:rPr>
        <w:t>Вместе с тем, управляющая организация не является государственным органом или органом местного самоуправления, государственным или муниципальным учреждением, или иной организацией, на которую возложено осуществление публично значимых функций.</w:t>
      </w:r>
    </w:p>
    <w:p w:rsidR="00B4316B" w:rsidRPr="00B4316B" w:rsidRDefault="00B4316B" w:rsidP="00B4316B">
      <w:pPr>
        <w:shd w:val="clear" w:color="auto" w:fill="FFFFFF"/>
        <w:spacing w:line="324" w:lineRule="atLeast"/>
        <w:jc w:val="both"/>
        <w:rPr>
          <w:color w:val="333333"/>
          <w:sz w:val="28"/>
        </w:rPr>
      </w:pPr>
      <w:r w:rsidRPr="00B4316B">
        <w:rPr>
          <w:color w:val="333333"/>
          <w:sz w:val="28"/>
        </w:rPr>
        <w:t>Согласно позиции Верховного Суда Российской Федерации, изложенной в постановлениях от 15.02.2019 № 48-АД19-2, № 88-АД19-2, управляющие многоквартирными домами компании являются обычными юридическими лицами, созданными для получения прибыли и не осуществляют публично значимые функции.</w:t>
      </w:r>
    </w:p>
    <w:p w:rsidR="00B4316B" w:rsidRPr="00B4316B" w:rsidRDefault="00B4316B" w:rsidP="00B4316B">
      <w:pPr>
        <w:shd w:val="clear" w:color="auto" w:fill="FFFFFF"/>
        <w:spacing w:line="324" w:lineRule="atLeast"/>
        <w:jc w:val="both"/>
        <w:rPr>
          <w:color w:val="333333"/>
          <w:sz w:val="28"/>
        </w:rPr>
      </w:pPr>
      <w:r w:rsidRPr="00B4316B">
        <w:rPr>
          <w:color w:val="333333"/>
          <w:sz w:val="28"/>
        </w:rPr>
        <w:t>Таким образом, правоотношения, возникающие между собственниками жилых помещений в многоквартирных домах и управляющими компаниями, носят гражданско-правовой характер и на них не распространяются требования Закона № 59-ФЗ, в том числе требования об обязанности рассмотрения обращений в 30-дневный срок.</w:t>
      </w:r>
    </w:p>
    <w:p w:rsidR="00B4316B" w:rsidRPr="00B4316B" w:rsidRDefault="00B4316B" w:rsidP="00B4316B">
      <w:pPr>
        <w:shd w:val="clear" w:color="auto" w:fill="FFFFFF"/>
        <w:spacing w:line="324" w:lineRule="atLeast"/>
        <w:jc w:val="both"/>
        <w:rPr>
          <w:color w:val="333333"/>
          <w:sz w:val="28"/>
        </w:rPr>
      </w:pPr>
      <w:r w:rsidRPr="00B4316B">
        <w:rPr>
          <w:color w:val="333333"/>
          <w:sz w:val="28"/>
        </w:rPr>
        <w:t xml:space="preserve">Однако управляющие организации имеют статус исполнителей коммунальных услуг, обязанности которых, в </w:t>
      </w:r>
      <w:proofErr w:type="spellStart"/>
      <w:r w:rsidRPr="00B4316B">
        <w:rPr>
          <w:color w:val="333333"/>
          <w:sz w:val="28"/>
        </w:rPr>
        <w:t>т.ч</w:t>
      </w:r>
      <w:proofErr w:type="spellEnd"/>
      <w:r w:rsidRPr="00B4316B">
        <w:rPr>
          <w:color w:val="333333"/>
          <w:sz w:val="28"/>
        </w:rPr>
        <w:t>. виды обращений потребителей и сроки их рассмотрения, определены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B4316B" w:rsidRPr="00B4316B" w:rsidRDefault="00B4316B" w:rsidP="00B4316B">
      <w:pPr>
        <w:shd w:val="clear" w:color="auto" w:fill="FFFFFF"/>
        <w:spacing w:line="324" w:lineRule="atLeast"/>
        <w:jc w:val="both"/>
        <w:rPr>
          <w:color w:val="333333"/>
          <w:sz w:val="28"/>
        </w:rPr>
      </w:pPr>
      <w:r w:rsidRPr="00B4316B">
        <w:rPr>
          <w:color w:val="333333"/>
          <w:sz w:val="28"/>
        </w:rPr>
        <w:t>При направлении заявлений в управляющие организации необходимо руководствоваться положениями названного Постановления Правительства РФ. </w:t>
      </w:r>
    </w:p>
    <w:p w:rsidR="00B4316B" w:rsidRPr="00B4316B" w:rsidRDefault="00B4316B" w:rsidP="00B4316B">
      <w:pPr>
        <w:shd w:val="clear" w:color="auto" w:fill="FFFFFF"/>
        <w:spacing w:line="324" w:lineRule="atLeast"/>
        <w:jc w:val="both"/>
        <w:rPr>
          <w:color w:val="333333"/>
          <w:sz w:val="28"/>
        </w:rPr>
      </w:pPr>
      <w:proofErr w:type="gramStart"/>
      <w:r w:rsidRPr="00B4316B">
        <w:rPr>
          <w:color w:val="333333"/>
          <w:sz w:val="28"/>
        </w:rPr>
        <w:t>Так, в соответствии с подп. «к» п. 31 указанного Постановления Правительства РФ управляющая организация обязана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об ее удовлетворении либо об</w:t>
      </w:r>
      <w:proofErr w:type="gramEnd"/>
      <w:r w:rsidRPr="00B4316B">
        <w:rPr>
          <w:color w:val="333333"/>
          <w:sz w:val="28"/>
        </w:rPr>
        <w:t xml:space="preserve"> </w:t>
      </w:r>
      <w:proofErr w:type="gramStart"/>
      <w:r w:rsidRPr="00B4316B">
        <w:rPr>
          <w:color w:val="333333"/>
          <w:sz w:val="28"/>
        </w:rPr>
        <w:t>отказе</w:t>
      </w:r>
      <w:proofErr w:type="gramEnd"/>
      <w:r w:rsidRPr="00B4316B">
        <w:rPr>
          <w:color w:val="333333"/>
          <w:sz w:val="28"/>
        </w:rPr>
        <w:t xml:space="preserve"> в удовлетворении с указанием причин отказа.</w:t>
      </w:r>
    </w:p>
    <w:p w:rsidR="00B4316B" w:rsidRPr="00B4316B" w:rsidRDefault="00B4316B" w:rsidP="00B4316B">
      <w:pPr>
        <w:shd w:val="clear" w:color="auto" w:fill="FFFFFF"/>
        <w:spacing w:line="324" w:lineRule="atLeast"/>
        <w:jc w:val="both"/>
        <w:rPr>
          <w:color w:val="333333"/>
          <w:sz w:val="28"/>
        </w:rPr>
      </w:pPr>
      <w:proofErr w:type="gramStart"/>
      <w:r w:rsidRPr="00B4316B">
        <w:rPr>
          <w:color w:val="333333"/>
          <w:sz w:val="28"/>
        </w:rPr>
        <w:t>К примеру, в случае если управляющей организацией не дан ответ на обращение жильцов по вопросу выполнения лицензионных требований, либо последней нарушен порядок рассмотрения таких обращений, то за указанное правонарушение административная ответственность наступает по ч. 2 ст. 14.1.3 КоАП РФ (осуществление предпринимательской деятельности по управлению многоквартирными домами с нарушением лицензионных требований), предусматривающей наказание в виде штрафа на должностных лиц в размере</w:t>
      </w:r>
      <w:proofErr w:type="gramEnd"/>
      <w:r w:rsidRPr="00B4316B">
        <w:rPr>
          <w:color w:val="333333"/>
          <w:sz w:val="28"/>
        </w:rPr>
        <w:t xml:space="preserve"> от 50 до 100 тысяч рублей или дисквалификацию на срок до трех лет; на </w:t>
      </w:r>
      <w:r w:rsidRPr="00B4316B">
        <w:rPr>
          <w:color w:val="333333"/>
          <w:sz w:val="28"/>
        </w:rPr>
        <w:lastRenderedPageBreak/>
        <w:t>индивидуальных предпринимателей - от 250 до 300 тысяч рублей или дисквалификацию на срок до трех лет; на юридических лиц - от 250 до 300 тысяч рублей.</w:t>
      </w:r>
    </w:p>
    <w:p w:rsidR="00B4316B" w:rsidRPr="00B4316B" w:rsidRDefault="00B4316B" w:rsidP="00B4316B">
      <w:pPr>
        <w:shd w:val="clear" w:color="auto" w:fill="FFFFFF"/>
        <w:spacing w:line="324" w:lineRule="atLeast"/>
        <w:jc w:val="both"/>
        <w:rPr>
          <w:color w:val="333333"/>
          <w:sz w:val="28"/>
        </w:rPr>
      </w:pPr>
      <w:proofErr w:type="gramStart"/>
      <w:r w:rsidRPr="00B4316B">
        <w:rPr>
          <w:color w:val="333333"/>
          <w:sz w:val="28"/>
        </w:rPr>
        <w:t>В случае если обращение жильцов связано с Правилами осуществления деятельности по управлению многоквартирным домом, то управляющая организация привлекается к ответственности по ч.1 ст.7.23.3 КоАП РФ, которой установлено наказание в виде наложения административного штрафа на должностных лиц в размере от 50 до 100 тысяч рублей или дисквалификацию на срок до 3 лет;</w:t>
      </w:r>
      <w:proofErr w:type="gramEnd"/>
      <w:r w:rsidRPr="00B4316B">
        <w:rPr>
          <w:color w:val="333333"/>
          <w:sz w:val="28"/>
        </w:rPr>
        <w:t xml:space="preserve"> на юридических лиц - от 150 до 250 тысяч рублей.</w:t>
      </w:r>
    </w:p>
    <w:p w:rsidR="00B4316B" w:rsidRPr="00B4316B" w:rsidRDefault="00B4316B" w:rsidP="00B4316B">
      <w:pPr>
        <w:spacing w:after="200" w:line="276" w:lineRule="auto"/>
        <w:rPr>
          <w:rFonts w:eastAsia="Calibri"/>
          <w:sz w:val="28"/>
          <w:lang w:eastAsia="en-US"/>
        </w:rPr>
      </w:pPr>
    </w:p>
    <w:p w:rsidR="00B4316B" w:rsidRDefault="00B4316B" w:rsidP="00B4316B">
      <w:pPr>
        <w:tabs>
          <w:tab w:val="left" w:pos="3845"/>
        </w:tabs>
        <w:rPr>
          <w:rFonts w:eastAsia="Calibri"/>
          <w:sz w:val="28"/>
          <w:lang w:eastAsia="en-US"/>
        </w:rPr>
      </w:pPr>
      <w:r w:rsidRPr="00B4316B">
        <w:rPr>
          <w:rFonts w:eastAsia="Calibri"/>
          <w:sz w:val="28"/>
          <w:lang w:eastAsia="en-US"/>
        </w:rPr>
        <w:t xml:space="preserve">Помощник прокурора Коченевского района                                      Е.И. </w:t>
      </w:r>
      <w:proofErr w:type="spellStart"/>
      <w:r w:rsidRPr="00B4316B">
        <w:rPr>
          <w:rFonts w:eastAsia="Calibri"/>
          <w:sz w:val="28"/>
          <w:lang w:eastAsia="en-US"/>
        </w:rPr>
        <w:t>Зенокина</w:t>
      </w:r>
      <w:proofErr w:type="spellEnd"/>
    </w:p>
    <w:p w:rsidR="00B4316B" w:rsidRDefault="00B4316B" w:rsidP="00B4316B">
      <w:pPr>
        <w:tabs>
          <w:tab w:val="left" w:pos="3845"/>
        </w:tabs>
        <w:rPr>
          <w:rFonts w:eastAsia="Calibri"/>
          <w:sz w:val="28"/>
          <w:lang w:eastAsia="en-US"/>
        </w:rPr>
      </w:pPr>
    </w:p>
    <w:p w:rsidR="00B4316B" w:rsidRPr="00B4316B" w:rsidRDefault="00B4316B" w:rsidP="00B4316B">
      <w:pPr>
        <w:shd w:val="clear" w:color="auto" w:fill="FFFFFF"/>
        <w:ind w:firstLine="709"/>
        <w:contextualSpacing/>
        <w:jc w:val="both"/>
        <w:outlineLvl w:val="1"/>
        <w:rPr>
          <w:sz w:val="28"/>
          <w:szCs w:val="28"/>
          <w:u w:val="single"/>
        </w:rPr>
      </w:pPr>
      <w:r w:rsidRPr="00B4316B">
        <w:rPr>
          <w:sz w:val="28"/>
          <w:szCs w:val="28"/>
          <w:u w:val="single"/>
        </w:rPr>
        <w:t>С 1 января 2020 года будет усилена защита добросовестных приобретателей недвижимости.</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В настоящее время ст. 302 ГК РФ предусмотрено истребование жилых помещений у добросовестных приобретателей в случае, когда имущество выбыло из владения собственника помимо его воли.</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 xml:space="preserve">При рассмотрении дел указанной категории судами подлежит </w:t>
      </w:r>
      <w:proofErr w:type="gramStart"/>
      <w:r w:rsidRPr="00B4316B">
        <w:rPr>
          <w:sz w:val="28"/>
          <w:szCs w:val="28"/>
        </w:rPr>
        <w:t>установлению</w:t>
      </w:r>
      <w:proofErr w:type="gramEnd"/>
      <w:r w:rsidRPr="00B4316B">
        <w:rPr>
          <w:sz w:val="28"/>
          <w:szCs w:val="28"/>
        </w:rPr>
        <w:t xml:space="preserve"> в том числе факт выбытия имущества из владения собственника:</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по воле собственника (факт заключения договоров приватизации государственными или муниципальными органами исполнительной власти на основании подложных документов или в результате мошеннических действий сотрудников государственных или муниципальных органов исполнительной власти);</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помимо воли собственника (например, факт предоставления на государственную регистрацию подложных договоров приватизации).</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Кроме того, если имущество приобретено безвозмездно у лица, которое не имело права его отчуждать, собственник вправе истребовать имущество во всех случаях.</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 xml:space="preserve">Вместе </w:t>
      </w:r>
      <w:proofErr w:type="gramStart"/>
      <w:r w:rsidRPr="00B4316B">
        <w:rPr>
          <w:sz w:val="28"/>
          <w:szCs w:val="28"/>
        </w:rPr>
        <w:t>с тем в указанных случаях при истребовании жилых помещений у добросовестных приобретателей в собственность</w:t>
      </w:r>
      <w:proofErr w:type="gramEnd"/>
      <w:r w:rsidRPr="00B4316B">
        <w:rPr>
          <w:sz w:val="28"/>
          <w:szCs w:val="28"/>
        </w:rPr>
        <w:t xml:space="preserve"> Российской Федерации, субъекта Российской Федерации, муниципального образования нарушаются права добросовестных приобретателей.</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В связи с этим законодатель федеральным законом от 16.12.2019 № 430-ФЗ, вступающим в силу с 01.01.2020 года, внес изменения в часть первую Гражданского кодекса РФ, в соответствии с которыми усилена защита добросовестных приобретателей недвижимости.</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Так, приобретатель недвижимого имущества, полагавшийся при его приобретении на данные государственного реестра, признается добросовестным (статьи 234 и 302 ГК РФ),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 xml:space="preserve">Изменится правило об исчислении срока </w:t>
      </w:r>
      <w:proofErr w:type="spellStart"/>
      <w:r w:rsidRPr="00B4316B">
        <w:rPr>
          <w:sz w:val="28"/>
          <w:szCs w:val="28"/>
        </w:rPr>
        <w:t>приобретательной</w:t>
      </w:r>
      <w:proofErr w:type="spellEnd"/>
      <w:r w:rsidRPr="00B4316B">
        <w:rPr>
          <w:sz w:val="28"/>
          <w:szCs w:val="28"/>
        </w:rPr>
        <w:t xml:space="preserve"> давности в отношении вещей, которые можно было истребовать по ст. ст. 301 и 305 ГК РФ. Этот срок будет начинаться со дня, когда вещь поступила в открытое владение добросовестного приобретателя. Если же за ним зарегистрировано право </w:t>
      </w:r>
      <w:r w:rsidRPr="00B4316B">
        <w:rPr>
          <w:sz w:val="28"/>
          <w:szCs w:val="28"/>
        </w:rPr>
        <w:lastRenderedPageBreak/>
        <w:t xml:space="preserve">собственности на недвижимость, которой он </w:t>
      </w:r>
      <w:proofErr w:type="gramStart"/>
      <w:r w:rsidRPr="00B4316B">
        <w:rPr>
          <w:sz w:val="28"/>
          <w:szCs w:val="28"/>
        </w:rPr>
        <w:t>открыто</w:t>
      </w:r>
      <w:proofErr w:type="gramEnd"/>
      <w:r w:rsidRPr="00B4316B">
        <w:rPr>
          <w:sz w:val="28"/>
          <w:szCs w:val="28"/>
        </w:rPr>
        <w:t xml:space="preserve"> владеет, отсчет срока начнется не позднее момента регистрации такого права. Сейчас он начинает исчисляться не раньше, чем истечет срок исковой давности по соответствующим требованиям.</w:t>
      </w:r>
    </w:p>
    <w:p w:rsidR="00B4316B" w:rsidRPr="00B4316B" w:rsidRDefault="00B4316B" w:rsidP="00B4316B">
      <w:pPr>
        <w:shd w:val="clear" w:color="auto" w:fill="FFFFFF"/>
        <w:spacing w:after="225"/>
        <w:ind w:firstLine="709"/>
        <w:contextualSpacing/>
        <w:jc w:val="both"/>
        <w:rPr>
          <w:sz w:val="28"/>
          <w:szCs w:val="28"/>
        </w:rPr>
      </w:pPr>
      <w:r w:rsidRPr="00B4316B">
        <w:rPr>
          <w:sz w:val="28"/>
          <w:szCs w:val="28"/>
        </w:rPr>
        <w:t>Суд не удовлетворит иск РФ, ее субъекта или муниципального образования об истребовании у добросовестного приобретателя жилого помещения, если истец им не владеет уже три года. Срок будут исчислять со дня внесения в ЕГРН записи о праве собственности первого добросовестного приобретателя такой недвижимости.</w:t>
      </w:r>
    </w:p>
    <w:p w:rsidR="00B4316B" w:rsidRPr="00B4316B" w:rsidRDefault="00B4316B" w:rsidP="00B4316B">
      <w:pPr>
        <w:shd w:val="clear" w:color="auto" w:fill="FFFFFF"/>
        <w:spacing w:after="225" w:line="240" w:lineRule="exact"/>
        <w:contextualSpacing/>
        <w:jc w:val="both"/>
        <w:rPr>
          <w:sz w:val="28"/>
          <w:szCs w:val="28"/>
        </w:rPr>
      </w:pPr>
    </w:p>
    <w:p w:rsidR="00B4316B" w:rsidRPr="00B4316B" w:rsidRDefault="00B4316B" w:rsidP="00B4316B">
      <w:pPr>
        <w:shd w:val="clear" w:color="auto" w:fill="FFFFFF"/>
        <w:spacing w:after="225" w:line="240" w:lineRule="exact"/>
        <w:contextualSpacing/>
        <w:jc w:val="both"/>
        <w:rPr>
          <w:rFonts w:eastAsiaTheme="minorHAnsi"/>
          <w:sz w:val="28"/>
          <w:szCs w:val="28"/>
          <w:lang w:eastAsia="en-US"/>
        </w:rPr>
      </w:pPr>
      <w:r w:rsidRPr="00B4316B">
        <w:rPr>
          <w:sz w:val="28"/>
          <w:szCs w:val="28"/>
        </w:rPr>
        <w:t>Помощник прокурора района</w:t>
      </w:r>
      <w:r w:rsidRPr="00B4316B">
        <w:rPr>
          <w:sz w:val="28"/>
          <w:szCs w:val="28"/>
        </w:rPr>
        <w:tab/>
      </w:r>
      <w:r w:rsidRPr="00B4316B">
        <w:rPr>
          <w:sz w:val="28"/>
          <w:szCs w:val="28"/>
        </w:rPr>
        <w:tab/>
      </w:r>
      <w:r w:rsidRPr="00B4316B">
        <w:rPr>
          <w:sz w:val="28"/>
          <w:szCs w:val="28"/>
        </w:rPr>
        <w:tab/>
      </w:r>
      <w:r w:rsidRPr="00B4316B">
        <w:rPr>
          <w:sz w:val="28"/>
          <w:szCs w:val="28"/>
        </w:rPr>
        <w:tab/>
      </w:r>
      <w:r w:rsidRPr="00B4316B">
        <w:rPr>
          <w:sz w:val="28"/>
          <w:szCs w:val="28"/>
        </w:rPr>
        <w:tab/>
      </w:r>
      <w:r w:rsidRPr="00B4316B">
        <w:rPr>
          <w:sz w:val="28"/>
          <w:szCs w:val="28"/>
        </w:rPr>
        <w:tab/>
      </w:r>
      <w:r w:rsidRPr="00B4316B">
        <w:rPr>
          <w:sz w:val="28"/>
          <w:szCs w:val="28"/>
        </w:rPr>
        <w:tab/>
        <w:t xml:space="preserve">        С.П. </w:t>
      </w:r>
      <w:proofErr w:type="spellStart"/>
      <w:r w:rsidRPr="00B4316B">
        <w:rPr>
          <w:sz w:val="28"/>
          <w:szCs w:val="28"/>
        </w:rPr>
        <w:t>Лобыня</w:t>
      </w:r>
      <w:proofErr w:type="spellEnd"/>
    </w:p>
    <w:p w:rsidR="00B4316B" w:rsidRPr="00B4316B" w:rsidRDefault="00B4316B" w:rsidP="00B4316B">
      <w:pPr>
        <w:spacing w:after="200" w:line="276" w:lineRule="auto"/>
        <w:jc w:val="center"/>
        <w:rPr>
          <w:rFonts w:eastAsiaTheme="minorHAnsi"/>
          <w:sz w:val="28"/>
          <w:szCs w:val="28"/>
          <w:lang w:eastAsia="en-US"/>
        </w:rPr>
      </w:pPr>
      <w:r w:rsidRPr="00B4316B">
        <w:rPr>
          <w:rFonts w:eastAsiaTheme="minorHAnsi"/>
          <w:sz w:val="28"/>
          <w:szCs w:val="28"/>
          <w:lang w:eastAsia="en-US"/>
        </w:rPr>
        <w:t>Разъяснение федерального законодательства о транспортной безопасности.</w:t>
      </w:r>
    </w:p>
    <w:p w:rsidR="00B4316B" w:rsidRPr="00B4316B" w:rsidRDefault="00B4316B" w:rsidP="00B4316B">
      <w:pPr>
        <w:spacing w:after="200"/>
        <w:ind w:firstLine="709"/>
        <w:contextualSpacing/>
        <w:jc w:val="both"/>
        <w:rPr>
          <w:rFonts w:eastAsiaTheme="minorHAnsi"/>
          <w:sz w:val="28"/>
          <w:szCs w:val="28"/>
          <w:lang w:eastAsia="en-US"/>
        </w:rPr>
      </w:pPr>
      <w:r w:rsidRPr="00B4316B">
        <w:rPr>
          <w:rFonts w:eastAsiaTheme="minorHAnsi"/>
          <w:sz w:val="28"/>
          <w:szCs w:val="28"/>
          <w:lang w:eastAsia="en-US"/>
        </w:rPr>
        <w:t xml:space="preserve">Транспортная безопасность — состояние защищённости объектов транспортной инфраструктуры (далее – ОТИ) и транспортных средств (далее — ТС) от актов незаконного вмешательства.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w:t>
      </w:r>
      <w:proofErr w:type="gramStart"/>
      <w:r w:rsidRPr="00B4316B">
        <w:rPr>
          <w:rFonts w:eastAsiaTheme="minorHAnsi"/>
          <w:sz w:val="28"/>
          <w:szCs w:val="28"/>
          <w:lang w:eastAsia="en-US"/>
        </w:rPr>
        <w:t>Основным нормативным правовым актом, регулирующим отношения в данной сфере является</w:t>
      </w:r>
      <w:proofErr w:type="gramEnd"/>
      <w:r w:rsidRPr="00B4316B">
        <w:rPr>
          <w:rFonts w:eastAsiaTheme="minorHAnsi"/>
          <w:sz w:val="28"/>
          <w:szCs w:val="28"/>
          <w:lang w:eastAsia="en-US"/>
        </w:rPr>
        <w:t xml:space="preserve"> Федеральный закон от 09.02.2007 № 16-ФЗ «О транспортной безопасности».</w:t>
      </w:r>
    </w:p>
    <w:p w:rsidR="00B4316B" w:rsidRPr="00B4316B" w:rsidRDefault="00B4316B" w:rsidP="00B4316B">
      <w:pPr>
        <w:spacing w:after="200"/>
        <w:ind w:firstLine="709"/>
        <w:contextualSpacing/>
        <w:jc w:val="both"/>
        <w:rPr>
          <w:rFonts w:eastAsiaTheme="minorHAnsi"/>
          <w:sz w:val="28"/>
          <w:szCs w:val="28"/>
          <w:lang w:eastAsia="en-US"/>
        </w:rPr>
      </w:pPr>
      <w:r w:rsidRPr="00B4316B">
        <w:rPr>
          <w:rFonts w:eastAsiaTheme="minorHAnsi"/>
          <w:sz w:val="28"/>
          <w:szCs w:val="28"/>
          <w:lang w:eastAsia="en-US"/>
        </w:rPr>
        <w:t>Статьей 5, 6 указанного закона установлена необходимость категорирования транспортных средств  используемых для регулярной перевозки пассажиров и багажа, а также опасных грузов и проведения оценки их уязвимости от актов незаконного вмешательства. Так, субъект транспортной инфраструктуры, перевозчик обязан обеспечить проведение оценки уязвимости объектов транспортной инфраструктуры (ОТИ) и транспортных средств (ТС) и обеспечить утверждение результатов оценки уязвимости в течение трех месяцев с момента получения уведомления о включении ОТИ и ТС в реестр и присвоении категории в зависимости от уровня безопасности. Категорирование проводится Федеральным дорожным агентством (</w:t>
      </w:r>
      <w:proofErr w:type="spellStart"/>
      <w:r w:rsidRPr="00B4316B">
        <w:rPr>
          <w:rFonts w:eastAsiaTheme="minorHAnsi"/>
          <w:sz w:val="28"/>
          <w:szCs w:val="28"/>
          <w:lang w:eastAsia="en-US"/>
        </w:rPr>
        <w:t>Росавтодором</w:t>
      </w:r>
      <w:proofErr w:type="spellEnd"/>
      <w:r w:rsidRPr="00B4316B">
        <w:rPr>
          <w:rFonts w:eastAsiaTheme="minorHAnsi"/>
          <w:sz w:val="28"/>
          <w:szCs w:val="28"/>
          <w:lang w:eastAsia="en-US"/>
        </w:rPr>
        <w:t>), оценка уязвимости транспортных сре</w:t>
      </w:r>
      <w:proofErr w:type="gramStart"/>
      <w:r w:rsidRPr="00B4316B">
        <w:rPr>
          <w:rFonts w:eastAsiaTheme="minorHAnsi"/>
          <w:sz w:val="28"/>
          <w:szCs w:val="28"/>
          <w:lang w:eastAsia="en-US"/>
        </w:rPr>
        <w:t>дств пр</w:t>
      </w:r>
      <w:proofErr w:type="gramEnd"/>
      <w:r w:rsidRPr="00B4316B">
        <w:rPr>
          <w:rFonts w:eastAsiaTheme="minorHAnsi"/>
          <w:sz w:val="28"/>
          <w:szCs w:val="28"/>
          <w:lang w:eastAsia="en-US"/>
        </w:rPr>
        <w:t>оводится субъектами транспортной инфраструктуры, перевозчиками самостоятельно либо специализированными организациями в области обеспечения транспортной безопасности.</w:t>
      </w:r>
    </w:p>
    <w:p w:rsidR="00B4316B" w:rsidRPr="00B4316B" w:rsidRDefault="00B4316B" w:rsidP="00B4316B">
      <w:pPr>
        <w:spacing w:after="200"/>
        <w:ind w:firstLine="709"/>
        <w:contextualSpacing/>
        <w:jc w:val="both"/>
        <w:rPr>
          <w:rFonts w:eastAsiaTheme="minorHAnsi"/>
          <w:sz w:val="28"/>
          <w:szCs w:val="28"/>
          <w:lang w:eastAsia="en-US"/>
        </w:rPr>
      </w:pPr>
      <w:proofErr w:type="gramStart"/>
      <w:r w:rsidRPr="00B4316B">
        <w:rPr>
          <w:rFonts w:eastAsiaTheme="minorHAnsi"/>
          <w:sz w:val="28"/>
          <w:szCs w:val="28"/>
          <w:lang w:eastAsia="en-US"/>
        </w:rPr>
        <w:t xml:space="preserve">В соответствии с пунктом 1 статьи 9 Федерального закона от 09.02.2007 № 16-ФЗ «О транспортной безопасности», субъекты транспортной инфраструктуры, перевозчики на основании результатов проведенной оценки уязвимости разрабатывают планы обеспечения транспортной безопасности ОТИ и ТС не позднее трех месяцев со дня утверждения результатов оценки уязвимости и также направляют их на утверждение в </w:t>
      </w:r>
      <w:proofErr w:type="spellStart"/>
      <w:r w:rsidRPr="00B4316B">
        <w:rPr>
          <w:rFonts w:eastAsiaTheme="minorHAnsi"/>
          <w:sz w:val="28"/>
          <w:szCs w:val="28"/>
          <w:lang w:eastAsia="en-US"/>
        </w:rPr>
        <w:t>Росавтодор</w:t>
      </w:r>
      <w:proofErr w:type="spellEnd"/>
      <w:r w:rsidRPr="00B4316B">
        <w:rPr>
          <w:rFonts w:eastAsiaTheme="minorHAnsi"/>
          <w:sz w:val="28"/>
          <w:szCs w:val="28"/>
          <w:lang w:eastAsia="en-US"/>
        </w:rPr>
        <w:t>.</w:t>
      </w:r>
      <w:proofErr w:type="gramEnd"/>
    </w:p>
    <w:p w:rsidR="00B4316B" w:rsidRPr="00B4316B" w:rsidRDefault="00B4316B" w:rsidP="00B4316B">
      <w:pPr>
        <w:spacing w:after="200"/>
        <w:ind w:firstLine="709"/>
        <w:contextualSpacing/>
        <w:jc w:val="both"/>
        <w:rPr>
          <w:rFonts w:eastAsiaTheme="minorHAnsi"/>
          <w:sz w:val="28"/>
          <w:szCs w:val="28"/>
          <w:lang w:eastAsia="en-US"/>
        </w:rPr>
      </w:pPr>
      <w:r w:rsidRPr="00B4316B">
        <w:rPr>
          <w:rFonts w:eastAsiaTheme="minorHAnsi"/>
          <w:sz w:val="28"/>
          <w:szCs w:val="28"/>
          <w:lang w:eastAsia="en-US"/>
        </w:rPr>
        <w:t>Выполнить план безопасности необходимо в течени</w:t>
      </w:r>
      <w:proofErr w:type="gramStart"/>
      <w:r w:rsidRPr="00B4316B">
        <w:rPr>
          <w:rFonts w:eastAsiaTheme="minorHAnsi"/>
          <w:sz w:val="28"/>
          <w:szCs w:val="28"/>
          <w:lang w:eastAsia="en-US"/>
        </w:rPr>
        <w:t>и</w:t>
      </w:r>
      <w:proofErr w:type="gramEnd"/>
      <w:r w:rsidRPr="00B4316B">
        <w:rPr>
          <w:rFonts w:eastAsiaTheme="minorHAnsi"/>
          <w:sz w:val="28"/>
          <w:szCs w:val="28"/>
          <w:lang w:eastAsia="en-US"/>
        </w:rPr>
        <w:t xml:space="preserve"> 6 месяцев с момента утверждения результатов оценки уязвимости </w:t>
      </w:r>
      <w:proofErr w:type="spellStart"/>
      <w:r w:rsidRPr="00B4316B">
        <w:rPr>
          <w:rFonts w:eastAsiaTheme="minorHAnsi"/>
          <w:sz w:val="28"/>
          <w:szCs w:val="28"/>
          <w:lang w:eastAsia="en-US"/>
        </w:rPr>
        <w:t>Росавтодором</w:t>
      </w:r>
      <w:proofErr w:type="spellEnd"/>
      <w:r w:rsidRPr="00B4316B">
        <w:rPr>
          <w:rFonts w:eastAsiaTheme="minorHAnsi"/>
          <w:sz w:val="28"/>
          <w:szCs w:val="28"/>
          <w:lang w:eastAsia="en-US"/>
        </w:rPr>
        <w:t>. За нарушение указанных требований законодательства в области транспортной безопасности предусмотрена административная ответственность статьей 11.15.1. КоАП РФ</w:t>
      </w:r>
      <w:proofErr w:type="gramStart"/>
      <w:r w:rsidRPr="00B4316B">
        <w:rPr>
          <w:rFonts w:eastAsiaTheme="minorHAnsi"/>
          <w:sz w:val="28"/>
          <w:szCs w:val="28"/>
          <w:lang w:eastAsia="en-US"/>
        </w:rPr>
        <w:t>.В</w:t>
      </w:r>
      <w:proofErr w:type="gramEnd"/>
      <w:r w:rsidRPr="00B4316B">
        <w:rPr>
          <w:rFonts w:eastAsiaTheme="minorHAnsi"/>
          <w:sz w:val="28"/>
          <w:szCs w:val="28"/>
          <w:lang w:eastAsia="en-US"/>
        </w:rPr>
        <w:t xml:space="preserve"> зависимости от субъекта, вида нарушения, степени вины нарушителя ответственность предусмотрена в виде штрафа от трех до пятисот тысяч рублей, </w:t>
      </w:r>
      <w:r w:rsidRPr="00B4316B">
        <w:rPr>
          <w:rFonts w:eastAsiaTheme="minorHAnsi"/>
          <w:sz w:val="28"/>
          <w:szCs w:val="28"/>
          <w:lang w:eastAsia="en-US"/>
        </w:rPr>
        <w:lastRenderedPageBreak/>
        <w:t>административного приостановления деятельности на срок до девяноста суток, административного ареста на срок до десяти суток.</w:t>
      </w:r>
    </w:p>
    <w:p w:rsidR="00B4316B" w:rsidRPr="00B4316B" w:rsidRDefault="00B4316B" w:rsidP="00B4316B">
      <w:pPr>
        <w:spacing w:after="200" w:line="240" w:lineRule="exact"/>
        <w:contextualSpacing/>
        <w:jc w:val="both"/>
        <w:rPr>
          <w:rFonts w:eastAsiaTheme="minorHAnsi"/>
          <w:sz w:val="28"/>
          <w:szCs w:val="28"/>
          <w:lang w:eastAsia="en-US"/>
        </w:rPr>
      </w:pPr>
    </w:p>
    <w:p w:rsidR="00B4316B" w:rsidRPr="00B4316B" w:rsidRDefault="00B4316B" w:rsidP="00B4316B">
      <w:pPr>
        <w:spacing w:after="200" w:line="240" w:lineRule="exact"/>
        <w:contextualSpacing/>
        <w:jc w:val="both"/>
        <w:rPr>
          <w:rFonts w:eastAsiaTheme="minorHAnsi"/>
          <w:sz w:val="28"/>
          <w:szCs w:val="28"/>
          <w:lang w:eastAsia="en-US"/>
        </w:rPr>
      </w:pPr>
    </w:p>
    <w:p w:rsidR="00B4316B" w:rsidRDefault="00B4316B" w:rsidP="00B4316B">
      <w:pPr>
        <w:tabs>
          <w:tab w:val="left" w:pos="3845"/>
        </w:tabs>
        <w:rPr>
          <w:rFonts w:eastAsiaTheme="minorHAnsi"/>
          <w:sz w:val="28"/>
          <w:szCs w:val="28"/>
          <w:lang w:eastAsia="en-US"/>
        </w:rPr>
      </w:pPr>
      <w:r>
        <w:rPr>
          <w:rFonts w:eastAsiaTheme="minorHAnsi"/>
          <w:sz w:val="28"/>
          <w:szCs w:val="28"/>
          <w:lang w:eastAsia="en-US"/>
        </w:rPr>
        <w:t>Помощник прокурора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sidRPr="00B4316B">
        <w:rPr>
          <w:rFonts w:eastAsiaTheme="minorHAnsi"/>
          <w:sz w:val="28"/>
          <w:szCs w:val="28"/>
          <w:lang w:eastAsia="en-US"/>
        </w:rPr>
        <w:t xml:space="preserve">      С.П. </w:t>
      </w:r>
      <w:proofErr w:type="spellStart"/>
      <w:r w:rsidRPr="00B4316B">
        <w:rPr>
          <w:rFonts w:eastAsiaTheme="minorHAnsi"/>
          <w:sz w:val="28"/>
          <w:szCs w:val="28"/>
          <w:lang w:eastAsia="en-US"/>
        </w:rPr>
        <w:t>Лобыня</w:t>
      </w:r>
      <w:proofErr w:type="spellEnd"/>
    </w:p>
    <w:p w:rsidR="00B4316B" w:rsidRDefault="00B4316B" w:rsidP="00B4316B">
      <w:pPr>
        <w:tabs>
          <w:tab w:val="left" w:pos="3845"/>
        </w:tabs>
        <w:rPr>
          <w:rFonts w:eastAsiaTheme="minorHAnsi"/>
          <w:sz w:val="28"/>
          <w:szCs w:val="28"/>
          <w:lang w:eastAsia="en-US"/>
        </w:rPr>
      </w:pP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Частью 1 статьи 13 Федерального закона от 25.12.2008 № 273-ФЗ «О противодействии коррупции» установлено, что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Согласно действующему законодательству для гражданских служащих, являющихся должностными лицами (как правило, это гражданские служащие, замещающие должности категории «руководители», в должностные обязанности которых входит исполнение властно-распорядительных функций и полномочий), действующим законодательством установлена повышенная уголовная ответственность за допущенные при исполнении должностных обязанностей нарушения прав и законных интересов граждан и организаций.</w:t>
      </w: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Так, должностные лица гражданской службы несут ответственность за существенное нарушение прав и законных интересов граждан или организаций либо охраняемых законом интересов общества или государства в случаях злоупотребления должностными полномочиями (ст. 285 УК РФ), их превышения (ст. 286 УК РФ), халатности (ст. 293 УК РФ).</w:t>
      </w:r>
    </w:p>
    <w:p w:rsidR="00B4316B" w:rsidRPr="00B4316B" w:rsidRDefault="00B4316B" w:rsidP="00B4316B">
      <w:pPr>
        <w:shd w:val="clear" w:color="auto" w:fill="FFFFFF"/>
        <w:spacing w:after="192"/>
        <w:ind w:firstLine="709"/>
        <w:contextualSpacing/>
        <w:jc w:val="both"/>
        <w:rPr>
          <w:color w:val="000000"/>
          <w:sz w:val="28"/>
          <w:szCs w:val="28"/>
        </w:rPr>
      </w:pPr>
      <w:proofErr w:type="gramStart"/>
      <w:r w:rsidRPr="00B4316B">
        <w:rPr>
          <w:color w:val="000000"/>
          <w:sz w:val="28"/>
          <w:szCs w:val="28"/>
        </w:rPr>
        <w:t xml:space="preserve">Уголовное законодательство в рамках </w:t>
      </w:r>
      <w:proofErr w:type="spellStart"/>
      <w:r w:rsidRPr="00B4316B">
        <w:rPr>
          <w:color w:val="000000"/>
          <w:sz w:val="28"/>
          <w:szCs w:val="28"/>
        </w:rPr>
        <w:t>ст.ст</w:t>
      </w:r>
      <w:proofErr w:type="spellEnd"/>
      <w:r w:rsidRPr="00B4316B">
        <w:rPr>
          <w:color w:val="000000"/>
          <w:sz w:val="28"/>
          <w:szCs w:val="28"/>
        </w:rPr>
        <w:t>. 44 и 47 УК РФ предусматривает и возможность отстранения от должности, лишения права занимать определенные должности или заниматься определенной деятельностью в виде меры уголовного наказания с указанием порядка и основания применения данной санкции (на срок от одного года до пяти лет в качестве основного вида наказания и на срок от шести месяцев до трех</w:t>
      </w:r>
      <w:proofErr w:type="gramEnd"/>
      <w:r w:rsidRPr="00B4316B">
        <w:rPr>
          <w:color w:val="000000"/>
          <w:sz w:val="28"/>
          <w:szCs w:val="28"/>
        </w:rPr>
        <w:t xml:space="preserve"> лет в качестве дополнительного вида наказания.</w:t>
      </w: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В случаях, специально предусмотренных соответствующими статьями </w:t>
      </w:r>
      <w:hyperlink r:id="rId9" w:anchor="sub_2000" w:history="1">
        <w:r w:rsidRPr="00B4316B">
          <w:rPr>
            <w:color w:val="313830"/>
            <w:sz w:val="28"/>
            <w:szCs w:val="28"/>
            <w:u w:val="single"/>
          </w:rPr>
          <w:t>Особенной</w:t>
        </w:r>
      </w:hyperlink>
      <w:r w:rsidRPr="00B4316B">
        <w:rPr>
          <w:color w:val="000000"/>
          <w:sz w:val="28"/>
          <w:szCs w:val="28"/>
        </w:rPr>
        <w:t> части УК РФ,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Административные правонарушения в отличие от преступлений  коррупционной направленности обладают меньшей степенью общественной опасности. К примеру, незаконное вознаграждение от имени юридического лица (ст. 19.28 КоАП РФ),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(ст. 19.29 КоАП РФ).</w:t>
      </w: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Однако это нисколько не снижает значимость деятельности по их предупреждению, выявлению, привлечению виновных лиц к ответственности, так как именно такие административные правонарушения являются предпосылкой возникновения уголовно-наказуемых коррупционных деяний.</w:t>
      </w:r>
    </w:p>
    <w:p w:rsidR="00B4316B" w:rsidRPr="00B4316B" w:rsidRDefault="00B4316B" w:rsidP="00B4316B">
      <w:pPr>
        <w:shd w:val="clear" w:color="auto" w:fill="FFFFFF"/>
        <w:spacing w:after="192"/>
        <w:ind w:firstLine="709"/>
        <w:contextualSpacing/>
        <w:jc w:val="both"/>
        <w:rPr>
          <w:color w:val="000000"/>
          <w:sz w:val="28"/>
          <w:szCs w:val="28"/>
        </w:rPr>
      </w:pPr>
      <w:r w:rsidRPr="00B4316B">
        <w:rPr>
          <w:color w:val="000000"/>
          <w:sz w:val="28"/>
          <w:szCs w:val="28"/>
        </w:rPr>
        <w:t xml:space="preserve">В числе прочего административные правонарушения могут совершаться путем использования служебного положения должностным лицом, </w:t>
      </w:r>
      <w:r w:rsidRPr="00B4316B">
        <w:rPr>
          <w:color w:val="000000"/>
          <w:sz w:val="28"/>
          <w:szCs w:val="28"/>
        </w:rPr>
        <w:lastRenderedPageBreak/>
        <w:t>государственным или муниципальным служащим, служащим коммерческой организации вопреки установленному порядку управления (регулирования).</w:t>
      </w:r>
    </w:p>
    <w:p w:rsidR="00B4316B" w:rsidRDefault="00B4316B" w:rsidP="00B4316B">
      <w:pPr>
        <w:tabs>
          <w:tab w:val="left" w:pos="3845"/>
        </w:tabs>
        <w:jc w:val="both"/>
        <w:rPr>
          <w:rFonts w:eastAsiaTheme="minorHAnsi"/>
          <w:color w:val="000000"/>
          <w:sz w:val="28"/>
          <w:szCs w:val="28"/>
          <w:lang w:eastAsia="en-US"/>
        </w:rPr>
      </w:pPr>
      <w:r w:rsidRPr="00B4316B">
        <w:rPr>
          <w:rFonts w:eastAsiaTheme="minorHAnsi"/>
          <w:color w:val="000000"/>
          <w:sz w:val="28"/>
          <w:szCs w:val="28"/>
          <w:lang w:eastAsia="en-US"/>
        </w:rPr>
        <w:t>При наличии корыстной заинтересованности и умысла на получение выгоды материального характера такие правонарушения могут уже квалифицироваться как преступления</w:t>
      </w:r>
      <w:r>
        <w:rPr>
          <w:rFonts w:eastAsiaTheme="minorHAnsi"/>
          <w:color w:val="000000"/>
          <w:sz w:val="28"/>
          <w:szCs w:val="28"/>
          <w:lang w:eastAsia="en-US"/>
        </w:rPr>
        <w:t>.</w:t>
      </w:r>
    </w:p>
    <w:p w:rsidR="00B4316B" w:rsidRDefault="00B4316B" w:rsidP="00B4316B">
      <w:pPr>
        <w:tabs>
          <w:tab w:val="left" w:pos="3845"/>
        </w:tabs>
        <w:jc w:val="both"/>
        <w:rPr>
          <w:rFonts w:eastAsiaTheme="minorHAnsi"/>
          <w:color w:val="000000"/>
          <w:sz w:val="28"/>
          <w:szCs w:val="28"/>
          <w:lang w:eastAsia="en-US"/>
        </w:rPr>
      </w:pPr>
    </w:p>
    <w:p w:rsidR="00B4316B" w:rsidRDefault="00B4316B" w:rsidP="00B4316B">
      <w:pPr>
        <w:tabs>
          <w:tab w:val="left" w:pos="3845"/>
        </w:tabs>
        <w:jc w:val="both"/>
        <w:rPr>
          <w:rFonts w:eastAsiaTheme="minorHAnsi"/>
          <w:color w:val="000000"/>
          <w:sz w:val="28"/>
          <w:szCs w:val="28"/>
          <w:lang w:eastAsia="en-US"/>
        </w:rPr>
      </w:pPr>
    </w:p>
    <w:p w:rsidR="00B4316B" w:rsidRDefault="00B4316B" w:rsidP="00B4316B">
      <w:pPr>
        <w:pStyle w:val="afa"/>
        <w:shd w:val="clear" w:color="auto" w:fill="FFFFFF"/>
        <w:spacing w:before="0" w:beforeAutospacing="0" w:after="192" w:afterAutospacing="0"/>
        <w:ind w:firstLine="709"/>
        <w:contextualSpacing/>
        <w:jc w:val="both"/>
        <w:rPr>
          <w:color w:val="000000"/>
          <w:sz w:val="28"/>
          <w:szCs w:val="28"/>
        </w:rPr>
      </w:pPr>
    </w:p>
    <w:p w:rsidR="00B4316B" w:rsidRDefault="00B4316B" w:rsidP="00B4316B">
      <w:pPr>
        <w:pStyle w:val="afa"/>
        <w:shd w:val="clear" w:color="auto" w:fill="FFFFFF"/>
        <w:spacing w:before="0" w:beforeAutospacing="0" w:after="192" w:afterAutospacing="0"/>
        <w:ind w:firstLine="709"/>
        <w:contextualSpacing/>
        <w:jc w:val="both"/>
        <w:rPr>
          <w:color w:val="000000"/>
          <w:sz w:val="28"/>
          <w:szCs w:val="28"/>
        </w:rPr>
      </w:pP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Pr>
          <w:color w:val="000000"/>
          <w:sz w:val="28"/>
          <w:szCs w:val="28"/>
        </w:rPr>
        <w:t>С</w:t>
      </w:r>
      <w:r w:rsidRPr="00255BE1">
        <w:rPr>
          <w:color w:val="000000"/>
          <w:sz w:val="28"/>
          <w:szCs w:val="28"/>
        </w:rPr>
        <w:t>воевременное предупреждение коррупцион</w:t>
      </w:r>
      <w:r>
        <w:rPr>
          <w:color w:val="000000"/>
          <w:sz w:val="28"/>
          <w:szCs w:val="28"/>
        </w:rPr>
        <w:t xml:space="preserve">ных правонарушений, выявление и </w:t>
      </w:r>
      <w:r w:rsidRPr="00255BE1">
        <w:rPr>
          <w:color w:val="000000"/>
          <w:sz w:val="28"/>
          <w:szCs w:val="28"/>
        </w:rPr>
        <w:t>устранение причин и условий, им способствующим, является важнейшим направлением надзорной деятельности прокуратуры.</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Одним из механизмов противодействия коррупции является установление для чиновников ряда ограничений в реализации их прав, в том числе при  трудоустройстве после увольнения со службы.</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Данные правоотношения регулируются статьей 64.1 Трудового кодекса Российской Федерации, статьей 12 Федерального закона «О противодействии коррупции», а также Указом Президента Российской Федерации от 21.07.2010 № 925 «О мерах по реализации отдельных положений Федерального закона «О противодействии коррупции».</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Названными нормативными актами предусмотрены следующие обязанности:</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 xml:space="preserve">— на гражданина, замещавшего должность государственной или муниципальной службы, возложена обязанность </w:t>
      </w:r>
      <w:proofErr w:type="gramStart"/>
      <w:r w:rsidRPr="00255BE1">
        <w:rPr>
          <w:color w:val="000000"/>
          <w:sz w:val="28"/>
          <w:szCs w:val="28"/>
        </w:rPr>
        <w:t>получать</w:t>
      </w:r>
      <w:proofErr w:type="gramEnd"/>
      <w:r w:rsidRPr="00255BE1">
        <w:rPr>
          <w:color w:val="000000"/>
          <w:sz w:val="28"/>
          <w:szCs w:val="28"/>
        </w:rPr>
        <w:t xml:space="preserve"> согласие комиссии по соблюдению требований к служебному поведению и урегулированию конфликта интересов перед заключением трудового (гражданско-правового) договора под угрозой прекращения заключенного соглашения;</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 xml:space="preserve">— на организацию, принявшего на работу бывшего государственного или муниципального служащего, возложена обязанность </w:t>
      </w:r>
      <w:proofErr w:type="gramStart"/>
      <w:r w:rsidRPr="00255BE1">
        <w:rPr>
          <w:color w:val="000000"/>
          <w:sz w:val="28"/>
          <w:szCs w:val="28"/>
        </w:rPr>
        <w:t>уведомлять</w:t>
      </w:r>
      <w:proofErr w:type="gramEnd"/>
      <w:r w:rsidRPr="00255BE1">
        <w:rPr>
          <w:color w:val="000000"/>
          <w:sz w:val="28"/>
          <w:szCs w:val="28"/>
        </w:rPr>
        <w:t xml:space="preserve"> бывшего представителя нанимателя о приеме на работу гражданина, замещавшего должность государственной или муниципальной службы.</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В целях соблюдения указанных требований статьей 19.29 КоАП РФ предусмотрена административная ответственность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4316B" w:rsidRPr="00255BE1"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Санкция статьи 19.29 КоАП РФ предусматривает значительные штрафы за несоблюдение вышеуказанных положений: на граждан в размере от 2 тыс. до 4 тыс. рублей; на должностных лиц — от 20 тыс. до 50 тыс. рублей; на юридических лиц — от 100 тыс. до 500 тыс. рублей.</w:t>
      </w:r>
    </w:p>
    <w:p w:rsidR="00B4316B" w:rsidRDefault="00B4316B" w:rsidP="00B4316B">
      <w:pPr>
        <w:pStyle w:val="afa"/>
        <w:shd w:val="clear" w:color="auto" w:fill="FFFFFF"/>
        <w:spacing w:before="0" w:beforeAutospacing="0" w:after="192" w:afterAutospacing="0"/>
        <w:ind w:firstLine="709"/>
        <w:contextualSpacing/>
        <w:jc w:val="both"/>
        <w:rPr>
          <w:color w:val="000000"/>
          <w:sz w:val="28"/>
          <w:szCs w:val="28"/>
        </w:rPr>
      </w:pPr>
      <w:r w:rsidRPr="00255BE1">
        <w:rPr>
          <w:color w:val="000000"/>
          <w:sz w:val="28"/>
          <w:szCs w:val="28"/>
        </w:rPr>
        <w:t>Следует также учитывать, что для данного вида правонарушения законодателем предусмотрен специальный срок давности привлечения к администра</w:t>
      </w:r>
      <w:r>
        <w:rPr>
          <w:color w:val="000000"/>
          <w:sz w:val="28"/>
          <w:szCs w:val="28"/>
        </w:rPr>
        <w:t>тивной ответственности, — 6 лет.</w:t>
      </w:r>
    </w:p>
    <w:p w:rsidR="00D142D4" w:rsidRPr="00255BE1" w:rsidRDefault="00D142D4" w:rsidP="00B4316B">
      <w:pPr>
        <w:pStyle w:val="afa"/>
        <w:shd w:val="clear" w:color="auto" w:fill="FFFFFF"/>
        <w:spacing w:before="0" w:beforeAutospacing="0" w:after="192" w:afterAutospacing="0"/>
        <w:ind w:firstLine="709"/>
        <w:contextualSpacing/>
        <w:jc w:val="both"/>
        <w:rPr>
          <w:color w:val="000000"/>
          <w:sz w:val="28"/>
          <w:szCs w:val="28"/>
        </w:rPr>
      </w:pPr>
      <w:bookmarkStart w:id="0" w:name="_GoBack"/>
      <w:bookmarkEnd w:id="0"/>
    </w:p>
    <w:p w:rsidR="00B4316B" w:rsidRPr="00B4316B" w:rsidRDefault="00B4316B" w:rsidP="00B4316B">
      <w:pPr>
        <w:tabs>
          <w:tab w:val="left" w:pos="3845"/>
        </w:tabs>
        <w:jc w:val="both"/>
        <w:rPr>
          <w:szCs w:val="22"/>
        </w:rPr>
      </w:pPr>
    </w:p>
    <w:p w:rsidR="005B571C" w:rsidRDefault="005B571C" w:rsidP="008255C1">
      <w:pPr>
        <w:tabs>
          <w:tab w:val="left" w:pos="3845"/>
        </w:tabs>
        <w:jc w:val="right"/>
        <w:rPr>
          <w:sz w:val="22"/>
          <w:szCs w:val="22"/>
        </w:rPr>
      </w:pP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rStyle w:val="afb"/>
          <w:sz w:val="28"/>
          <w:szCs w:val="28"/>
          <w:bdr w:val="none" w:sz="0" w:space="0" w:color="auto" w:frame="1"/>
        </w:rPr>
        <w:lastRenderedPageBreak/>
        <w:t>Правовое регулирование в сфере защиты прав инвалидов</w:t>
      </w:r>
    </w:p>
    <w:p w:rsidR="00B4316B" w:rsidRPr="00560BCC" w:rsidRDefault="00B4316B" w:rsidP="00B4316B">
      <w:pPr>
        <w:pStyle w:val="afa"/>
        <w:shd w:val="clear" w:color="auto" w:fill="FFFFFF"/>
        <w:spacing w:before="0" w:beforeAutospacing="0" w:after="0" w:afterAutospacing="0"/>
        <w:contextualSpacing/>
        <w:jc w:val="both"/>
        <w:textAlignment w:val="baseline"/>
        <w:rPr>
          <w:sz w:val="28"/>
          <w:szCs w:val="28"/>
        </w:rPr>
      </w:pP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оказывается государственная поддержка инвалидам и пожилым гражданам, развивается система социальных служб, устанавливаются государственные пенсии, пособия и иные гарантии социальной защиты (ст. 7 Конституции РФ).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 39).</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Целью социальной политики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10" w:history="1">
        <w:r w:rsidRPr="00560BCC">
          <w:rPr>
            <w:rStyle w:val="afc"/>
            <w:sz w:val="28"/>
            <w:szCs w:val="28"/>
            <w:bdr w:val="none" w:sz="0" w:space="0" w:color="auto" w:frame="1"/>
          </w:rPr>
          <w:t>Конституцией</w:t>
        </w:r>
      </w:hyperlink>
      <w:r w:rsidRPr="00560BCC">
        <w:rPr>
          <w:sz w:val="28"/>
          <w:szCs w:val="28"/>
        </w:rPr>
        <w:t> РФ, а также в соответствии с общепризнанными принципами и нормами международного права и международными договорами Российской Федерации и их социальная защита.</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Важным событием в сфере регулирования правоотношений по защите прав инвалидов стала ратификация Российской Федерацией в 2012 г. Конвенции «О правах инвалидов», изменившей само понимание инвалидности, согласно которому человек является инвалидом не только в силу имеющихся у него ограничений, но и по причине наличия социальных и технических барьеров, которые существуют в обществе.</w:t>
      </w:r>
      <w:proofErr w:type="gramEnd"/>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В целях исполнения предписаний Конвенции возникла необходимость внесения изменений в ряд нормативных правовых актов для обеспечения соблюдения международных норм в российском законодательстве, в </w:t>
      </w:r>
      <w:proofErr w:type="gramStart"/>
      <w:r w:rsidRPr="00560BCC">
        <w:rPr>
          <w:sz w:val="28"/>
          <w:szCs w:val="28"/>
        </w:rPr>
        <w:t>связи</w:t>
      </w:r>
      <w:proofErr w:type="gramEnd"/>
      <w:r w:rsidRPr="00560BCC">
        <w:rPr>
          <w:sz w:val="28"/>
          <w:szCs w:val="28"/>
        </w:rPr>
        <w:t xml:space="preserve"> с чем  01.12.2014 принят Федеральный закон № 419-ФЗ, которым внесены соответствующие изменения в 25 законодательных актов Российской Федерации по вопросам социальной защиты инвалидов, оказания им содействия в реализации установленных общегражданских прав, что позволило сформировать в стране правовую базу для создания и обеспечения инвалидам условий доступности объектов и услуг, компенсирующих ограничения жизнедеятельности.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Закон о социальной защите инвалидов определяет государственную политику в области социальной защиты инвалидов, льготы для инвалидов и гарантии их реализации, устанавливает основные направления деятельности государства в этой сфере.</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Статья 5.1 рассматриваемого федерального закона предусмотрено создание Федерального реестра инвалидов, который является федеральной государственной информационной системой и ведется в целях учета сведений об инвалидах. Оператором федерального реестра инвалидов является Пенсионный фонд Российской Федерации</w:t>
      </w:r>
      <w:bookmarkStart w:id="1" w:name="_ftnref1"/>
      <w:r w:rsidRPr="00560BCC">
        <w:rPr>
          <w:sz w:val="28"/>
          <w:szCs w:val="28"/>
        </w:rPr>
        <w:fldChar w:fldCharType="begin"/>
      </w:r>
      <w:r w:rsidRPr="00560BCC">
        <w:rPr>
          <w:sz w:val="28"/>
          <w:szCs w:val="28"/>
        </w:rPr>
        <w:instrText xml:space="preserve"> HYPERLINK "http://admorlov.ru/prokuratura/pravovoe-prosveshhenie/razyasneniya-zakonodatelstva-po-voprosam-zashhity-prav-invalidov/" \l "_ftn1" </w:instrText>
      </w:r>
      <w:r w:rsidRPr="00560BCC">
        <w:rPr>
          <w:sz w:val="28"/>
          <w:szCs w:val="28"/>
        </w:rPr>
        <w:fldChar w:fldCharType="separate"/>
      </w:r>
      <w:r w:rsidRPr="00560BCC">
        <w:rPr>
          <w:rStyle w:val="afc"/>
          <w:sz w:val="28"/>
          <w:szCs w:val="28"/>
          <w:bdr w:val="none" w:sz="0" w:space="0" w:color="auto" w:frame="1"/>
        </w:rPr>
        <w:t>[1]</w:t>
      </w:r>
      <w:r w:rsidRPr="00560BCC">
        <w:rPr>
          <w:sz w:val="28"/>
          <w:szCs w:val="28"/>
        </w:rPr>
        <w:fldChar w:fldCharType="end"/>
      </w:r>
      <w:bookmarkEnd w:id="1"/>
      <w:r w:rsidRPr="00560BCC">
        <w:rPr>
          <w:sz w:val="28"/>
          <w:szCs w:val="28"/>
        </w:rPr>
        <w:t>.</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Федеральный закон от 24.07.1998 № 125-ФЗ «Об обязательном социальном страховании от несчастных случаев на производстве и профессиональных заболеваний» закрепляет порядок обеспечения денежными </w:t>
      </w:r>
      <w:proofErr w:type="gramStart"/>
      <w:r w:rsidRPr="00560BCC">
        <w:rPr>
          <w:sz w:val="28"/>
          <w:szCs w:val="28"/>
        </w:rPr>
        <w:t>выплатами граждан</w:t>
      </w:r>
      <w:proofErr w:type="gramEnd"/>
      <w:r w:rsidRPr="00560BCC">
        <w:rPr>
          <w:sz w:val="28"/>
          <w:szCs w:val="28"/>
        </w:rPr>
        <w:t>, ставших инвалидами вследствие несчастного случая на производстве или профессионального заболевания.</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Федеральный закон от 15.12.2001 № 166-ФЗ «О государственном пенсионном обеспечении в Российской Федерации» определяет основания </w:t>
      </w:r>
      <w:r w:rsidRPr="00560BCC">
        <w:rPr>
          <w:sz w:val="28"/>
          <w:szCs w:val="28"/>
        </w:rPr>
        <w:lastRenderedPageBreak/>
        <w:t>возникновения права на пенсию по государственному пенсионному обеспечению, порядок ее назначения и размер.</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Федеральный закон от 04.12.2007 № 329-ФЗ «О физической культуре и спорте в Российской Федерации» предусматривает адаптивную физическую культуру, физическую реабилитацию инвалидов и лиц с ограниченными возможностями здоровья.</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В целях реализации положений Конвенции «О правах инвалидов» а также содействия в обеспечении инвалидам эффективного доступа к правосудию 21.11.2011 принят Федеральный закон № 324-ФЗ «О бесплатной юридической помощи в Российской Федерации», который предусматривает оказание такой помощи инвалидам I и II группы и детям-инвалидам.</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Федеральный закон от 29.12.2012 № 273-ФЗ «Об образовании в Российской Федерации» устанавливает льготы в виде предоставления права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государственной социальной стипендии студентам, являющимися детьми-инвалидами, инвалидами I и II групп, инвалидами с детства, инвалидами вследствие военной травмы или заболевания, полученных в период прохождения военной</w:t>
      </w:r>
      <w:proofErr w:type="gramEnd"/>
      <w:r w:rsidRPr="00560BCC">
        <w:rPr>
          <w:sz w:val="28"/>
          <w:szCs w:val="28"/>
        </w:rPr>
        <w:t xml:space="preserve"> службы.</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Федеральный закон от 28.12.2013 № 400-ФЗ «О страховых пенсиях» предусматривает основания возникновения и порядок реализации права граждан Российской Федерации на страховые пенсии – ежемесячной денежной выплаты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Федеральный закон от 28.12.2013 № 442-ФЗ «Об основах социального обслуживания граждан в Российской Федерации» закрепил формы и виды социального обслуживания, установил обстоятельства, при наличии которых граждане признаются нуждающимися в социальном обслуживании, конкретизировал порядок социального обслуживания инвалидов.</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Основания и порядок обеспечения жилыми помещениями инвалидов определен в разделе III «Жилые помещения, предоставляемые по договорам социального найма» и IV «Специализированный жилищный фонд» Жилищного кодекса Российской Федерации. </w:t>
      </w:r>
      <w:proofErr w:type="gramStart"/>
      <w:r w:rsidRPr="00560BCC">
        <w:rPr>
          <w:sz w:val="28"/>
          <w:szCs w:val="28"/>
        </w:rPr>
        <w:t>В частности, в п. 4 ч. 1 ст. 51 ЖК РФ к гражданам, нуждающимися в жилых помещениях, предоставляемых по договору социального найма, отнесены наниматели или собственники жилых помещений, проживающие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w:t>
      </w:r>
      <w:proofErr w:type="gramEnd"/>
      <w:r w:rsidRPr="00560BCC">
        <w:rPr>
          <w:sz w:val="28"/>
          <w:szCs w:val="28"/>
        </w:rPr>
        <w:t xml:space="preserve"> помещения, занимаемого по договору социального найма или принадлежащего им на праве собственности. Согласно п. 3 ч. 2 ст. 57 ЖК РФ жилые помещения по договорам социального найма предоставляются вне очереди гражданам, страдающим тяжелыми формами заболеваний, которые перечислены в Постановлении Правительства РФ от 16.06.2006 № 378 «Об утверждении Перечня тяжелых форм хронических заболеваний, при которых невозможно совместное проживание граждан в одной квартире». По мнению ряда общественных организаций, жизненно важным для обеспечения «доступной </w:t>
      </w:r>
      <w:r w:rsidRPr="00560BCC">
        <w:rPr>
          <w:sz w:val="28"/>
          <w:szCs w:val="28"/>
        </w:rPr>
        <w:lastRenderedPageBreak/>
        <w:t>среды» для инвалидов-колясочников и облегчения им возможности выезда из квартиры на улицу является установление в федеральном законодательстве, регулирующем вопросы выделения жилья по социальному найму, преимущественного права для такой категории лиц, выделения жилья на первых этажах домов.</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Трудовой кодекс Российской Федерации закрепил дополнительные гарантии регулирования условий труда инвалидов в соответствии с индивидуальной программой их реабилитации.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Налоговый кодекс Российской Федерации установил льготы по налогам и сборам в отношении инвалидов и их общественных объединений.</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Градостроительный кодекс Российской Федерации одним из основных принципов законодательства о градостроительной деятельности предусмотрел необходимость обеспечения инвалидам условий для беспрепятственного доступа к объектам социального и иного назначения (ст. 2).</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С 2011 г. в Российской Федерации действует государственная программа «Доступная среда на 2011-2020 годы», утвержденная постановлением Правительства РФ от 01.12.2015 № 1297, основными целями и задачами которой является формирование условий беспрепятственного доступа к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w:t>
      </w:r>
      <w:proofErr w:type="gramEnd"/>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Ряд законов регулирует правовое положение определенных групп инвалидов, к ним относятся, например, такие законы:</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Закон РФ от 15.05.1991 № 1244-1 «О социальной защите граждан, подвергшихся воздействию радиации вследствие катастрофы на Чернобыльской АЭС».</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Закон РФ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560BCC">
        <w:rPr>
          <w:sz w:val="28"/>
          <w:szCs w:val="28"/>
        </w:rPr>
        <w:t>контролю за</w:t>
      </w:r>
      <w:proofErr w:type="gramEnd"/>
      <w:r w:rsidRPr="00560BCC">
        <w:rPr>
          <w:sz w:val="28"/>
          <w:szCs w:val="28"/>
        </w:rPr>
        <w:t xml:space="preserve">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Федеральный закон от 12.01.1995 № 5-ФЗ «О ветеранах» установил правовые гарантии социальной защиты ветеранов в Российской Федерации.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 xml:space="preserve">Федеральный закон от 26.11.1998 № 175-ФЗ «О социальной защите граждан Российской Федерации, подвергшихся воздействию радиации вследствие аварии в 1957 г. на производственном объединении «Маяк» и сбросов радиоактивных отходов в реку </w:t>
      </w:r>
      <w:proofErr w:type="spellStart"/>
      <w:r w:rsidRPr="00560BCC">
        <w:rPr>
          <w:sz w:val="28"/>
          <w:szCs w:val="28"/>
        </w:rPr>
        <w:t>Теча</w:t>
      </w:r>
      <w:proofErr w:type="spellEnd"/>
      <w:r w:rsidRPr="00560BCC">
        <w:rPr>
          <w:sz w:val="28"/>
          <w:szCs w:val="28"/>
        </w:rPr>
        <w:t>» распространил действие Федерального закона «О социальной защите граждан, подвергшихся воздействию радиации вследствие катастрофы на Чернобыльской АЭС» на ряд граждан, участвовавших в ликвидации последствий аварии 1957 г. или проживающих на близлежащей</w:t>
      </w:r>
      <w:proofErr w:type="gramEnd"/>
      <w:r w:rsidRPr="00560BCC">
        <w:rPr>
          <w:sz w:val="28"/>
          <w:szCs w:val="28"/>
        </w:rPr>
        <w:t xml:space="preserve"> территории в соответствии с установленными данным законом перечнями.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Значительная сфера правоотношений по защите прав инвалидов регламентируется законодательством субъектов РФ.</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 xml:space="preserve">Так, в соответствии со ст. 8 Закона об основах социального обслуживания к полномочиям органов государственной власти субъектов РФ в сфере социального обслуживания относятся: формирование и ведение реестра поставщиков </w:t>
      </w:r>
      <w:r w:rsidRPr="00560BCC">
        <w:rPr>
          <w:sz w:val="28"/>
          <w:szCs w:val="28"/>
        </w:rPr>
        <w:lastRenderedPageBreak/>
        <w:t>социальных услуг и регистра получателей социальных услуг; разработка, финансовое обеспечение и реализация региональных программ социального обслуживания; утверждение законом субъекта РФ перечня социальных услуг, предоставляемых поставщиками социальных услуг;</w:t>
      </w:r>
      <w:proofErr w:type="gramEnd"/>
      <w:r w:rsidRPr="00560BCC">
        <w:rPr>
          <w:sz w:val="28"/>
          <w:szCs w:val="28"/>
        </w:rPr>
        <w:t xml:space="preserve">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РФ, уполномоченного на осуществление такого контроля и др.</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Большое значение в регулировании прав инвалидов отведено подзаконным правовым актам Правительства РФ, а также министерств и ведом</w:t>
      </w:r>
      <w:proofErr w:type="gramStart"/>
      <w:r w:rsidRPr="00560BCC">
        <w:rPr>
          <w:sz w:val="28"/>
          <w:szCs w:val="28"/>
        </w:rPr>
        <w:t>ств в сф</w:t>
      </w:r>
      <w:proofErr w:type="gramEnd"/>
      <w:r w:rsidRPr="00560BCC">
        <w:rPr>
          <w:sz w:val="28"/>
          <w:szCs w:val="28"/>
        </w:rPr>
        <w:t>ерах пенсионного обеспечения, социальной защиты и др.</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К основным направлениям в сфере социальной защиты инвалидов можно отнести реабилитацию и </w:t>
      </w:r>
      <w:proofErr w:type="spellStart"/>
      <w:r w:rsidRPr="00560BCC">
        <w:rPr>
          <w:sz w:val="28"/>
          <w:szCs w:val="28"/>
        </w:rPr>
        <w:t>абилитацию</w:t>
      </w:r>
      <w:proofErr w:type="spellEnd"/>
      <w:r w:rsidRPr="00560BCC">
        <w:rPr>
          <w:sz w:val="28"/>
          <w:szCs w:val="28"/>
        </w:rPr>
        <w:t>, целью которых является устранение или возможно более полная компенсация ограничений жизнедеятельности инвалидов.</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Федеральный перечень реабилитационных мероприятий, технических средств реабилитации и услуг, предоставляемых инвалиду, утвержден распоряжением Правительства РФ от 30.12.2005 № 2347-р.</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Приказом </w:t>
      </w:r>
      <w:proofErr w:type="spellStart"/>
      <w:r w:rsidRPr="00560BCC">
        <w:rPr>
          <w:sz w:val="28"/>
          <w:szCs w:val="28"/>
        </w:rPr>
        <w:t>Минздравсоцразвития</w:t>
      </w:r>
      <w:proofErr w:type="spellEnd"/>
      <w:r w:rsidRPr="00560BCC">
        <w:rPr>
          <w:sz w:val="28"/>
          <w:szCs w:val="28"/>
        </w:rPr>
        <w:t xml:space="preserve"> РФ от 09.03.2007 № 156 утвержден Порядок организации медицинской помощи по восстановительной медицине, которым определены общие требования к организации этого вида деятельности.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Продолжает действовать Указ Президента РФ от 02.10.1992 № 1157 «О дополнительных мерах государственной поддержки инвалидов», согласно которому граждане, впервые признанные инвалидами I группы и имеющие соответствующие медицинские показания, обеспечиваются не реже одного раза в течение первых трех лет после установления инвалидности бесплатной путевкой в санаторно-курортное учреждение и билетами на проезд к месту лечения и обратно с 50% скидкой.</w:t>
      </w:r>
      <w:proofErr w:type="gramEnd"/>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Порядок разработки и реализации индивидуальной программы реабилитации, а также формы этой программы для инвалида, ребенка-инвалида утверждены Приказом Минтруда России от 31.07.2015 № 528н «Об утверждении Порядка разработки и реализации индивидуальной программы реабилитации или </w:t>
      </w:r>
      <w:proofErr w:type="spellStart"/>
      <w:r w:rsidRPr="00560BCC">
        <w:rPr>
          <w:sz w:val="28"/>
          <w:szCs w:val="28"/>
        </w:rPr>
        <w:t>абилитации</w:t>
      </w:r>
      <w:proofErr w:type="spellEnd"/>
      <w:r w:rsidRPr="00560BCC">
        <w:rPr>
          <w:sz w:val="28"/>
          <w:szCs w:val="28"/>
        </w:rPr>
        <w:t xml:space="preserve"> инвалида, индивидуальной программы реабилитации или </w:t>
      </w:r>
      <w:proofErr w:type="spellStart"/>
      <w:r w:rsidRPr="00560BCC">
        <w:rPr>
          <w:sz w:val="28"/>
          <w:szCs w:val="28"/>
        </w:rPr>
        <w:t>абилитации</w:t>
      </w:r>
      <w:proofErr w:type="spellEnd"/>
      <w:r w:rsidRPr="00560BCC">
        <w:rPr>
          <w:sz w:val="28"/>
          <w:szCs w:val="28"/>
        </w:rPr>
        <w:t xml:space="preserve"> ребенка-инвалида, выдаваемых федеральными государственными учреждениями </w:t>
      </w:r>
      <w:proofErr w:type="gramStart"/>
      <w:r w:rsidRPr="00560BCC">
        <w:rPr>
          <w:sz w:val="28"/>
          <w:szCs w:val="28"/>
        </w:rPr>
        <w:t>медико-социальной</w:t>
      </w:r>
      <w:proofErr w:type="gramEnd"/>
      <w:r w:rsidRPr="00560BCC">
        <w:rPr>
          <w:sz w:val="28"/>
          <w:szCs w:val="28"/>
        </w:rPr>
        <w:t xml:space="preserve"> экспертизы, и их форм».</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Указанные индивидуальные программы реабилитации или </w:t>
      </w:r>
      <w:proofErr w:type="spellStart"/>
      <w:r w:rsidRPr="00560BCC">
        <w:rPr>
          <w:sz w:val="28"/>
          <w:szCs w:val="28"/>
        </w:rPr>
        <w:t>абилитации</w:t>
      </w:r>
      <w:proofErr w:type="spellEnd"/>
      <w:r w:rsidRPr="00560BCC">
        <w:rPr>
          <w:sz w:val="28"/>
          <w:szCs w:val="28"/>
        </w:rPr>
        <w:t xml:space="preserve"> инвалида, разрабатываются федеральными государственными учреждениями </w:t>
      </w:r>
      <w:proofErr w:type="gramStart"/>
      <w:r w:rsidRPr="00560BCC">
        <w:rPr>
          <w:sz w:val="28"/>
          <w:szCs w:val="28"/>
        </w:rPr>
        <w:t>медико-социальной</w:t>
      </w:r>
      <w:proofErr w:type="gramEnd"/>
      <w:r w:rsidRPr="00560BCC">
        <w:rPr>
          <w:sz w:val="28"/>
          <w:szCs w:val="28"/>
        </w:rPr>
        <w:t xml:space="preserve"> экспертизы: Федеральным бюро МСЭ, главными бюро МСЭ и их филиалами – бюро МСЭ в городах и районах.</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Сведения о выполнении мероприятий, предусмотренных ИПРА инвалида (ИПРА ребенка-инвалида), представляются органом исполнительной власти (региональным отделением Фонда, территориальным органом ПФР) бюро (главному бюро, Федеральному бюро) не позднее одного месяца до окончания срока действия ИПРА инвалида (ИПРА ребенка-инвалида).</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Оценка результатов проведения мероприятий осуществляется специалистами бюро (главного бюро, Федерального бюро) при очередном освидетельствовании инвалида.</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Важное значение</w:t>
      </w:r>
      <w:proofErr w:type="gramEnd"/>
      <w:r w:rsidRPr="00560BCC">
        <w:rPr>
          <w:sz w:val="28"/>
          <w:szCs w:val="28"/>
        </w:rPr>
        <w:t xml:space="preserve"> для инвалидов имеет обеспечение техническими средствами реабилитации, порядок выделения которых определен </w:t>
      </w:r>
      <w:r w:rsidRPr="00560BCC">
        <w:rPr>
          <w:sz w:val="28"/>
          <w:szCs w:val="28"/>
        </w:rPr>
        <w:lastRenderedPageBreak/>
        <w:t>Постановлением Правительства РФ от 07.04.2008 № 240. Такая мера социального обеспечения, согласно п.3 указанных Правил, осуществляется путем: предоставления соответствующего технического средства (изделия); оказания услуг по ремонту или замене ранее предоставленного технического средства (изделия); предоставления проезда инвалиду к месту нахождения организации, в которую выдано направление; оплаты проживания инвалида в случае изготовления технического средства (изделия) в амбулаторных условиях.</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Техническое средство реабилитации передается инвалиду бесплатно в безвозмездное пользование и не подлежит отчуждению в пользу третьих лиц.</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Оказание квалифицированной медицинской помощи инвалидам осуществляется в рамках программы государственных гарантий оказания гражданам Российской Федерации бесплатной медицинской помощи.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РФ, и муниципальных образовательных организаций является расходным обязательством субъектов РФ, для муниципальных библиотек – расходным обязательством органа местного самоуправления.</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Правительство РФ, органы исполнительной власти субъектов РФ, органы местного самоуправления и организации независимо от организационно-правовых форм создают условия инвалидам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w:t>
      </w:r>
      <w:proofErr w:type="gramEnd"/>
      <w:r w:rsidRPr="00560BCC">
        <w:rPr>
          <w:sz w:val="28"/>
          <w:szCs w:val="28"/>
        </w:rPr>
        <w:t xml:space="preserve"> транспорта, средствами связи и информации.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roofErr w:type="gramEnd"/>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мест (но не менее одного места) для парковки специальных автотранспортных средств инвалидов, которые пользуются ими бесплатно.</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Дети-инвалиды, проживающие в стационарных учреждениях социального обслуживания, являющиеся сиротами или оставшиеся без попечения родителей, </w:t>
      </w:r>
      <w:r w:rsidRPr="00560BCC">
        <w:rPr>
          <w:sz w:val="28"/>
          <w:szCs w:val="28"/>
        </w:rPr>
        <w:lastRenderedPageBreak/>
        <w:t>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самостоятельный образ жизни.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Инвалидам и семьям, имеющим детей-инвалидов, предоставляется скидка не ниже 50%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Государство поддерживает получение инвалидами образования и гарантирует в этих целях создание инвалидам необходимых условий.</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Инвалидам предоставляются гарантии трудовой занятости федеральными органами государственной власти, органами государственной власти субъектов РФ путем проведения специальных мероприятий, способствующих повышению их конкурентоспособности на рынке труда: установления в организациях квоты для приема на работу инвалидов и минимального количества специальных рабочих мест для инвалидов.</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Минимальное количество специальных рабочих мест для трудоустройства инвалидов устанавливается органами исполнительной власти субъектов РФ для каждого предприятия, учреждения, организации в пределах установленной квоты для приема на работу инвалидов.</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Органы исполнительной власти субъектов РФ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и содействовать удовлетворению их потребностей.</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Инвалиды и дети-инвалиды имеют право на ежемесячную денежную выплату в размере и порядке, установленных ст. 28.1 Федерального закона «О социальной защите инвалидов в Российской Федерации», которая устанавливается и выплачивается территориальным органом Пенсионного фонда Российской Федерации.</w:t>
      </w:r>
    </w:p>
    <w:p w:rsidR="00B4316B" w:rsidRPr="00560BCC"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r w:rsidRPr="00560BCC">
        <w:rPr>
          <w:sz w:val="28"/>
          <w:szCs w:val="28"/>
        </w:rPr>
        <w:t xml:space="preserve">Российская Федерация передает органам государственной власти своих субъектов полномочия по предоставлению мер социальной поддержки инвалидов </w:t>
      </w:r>
      <w:r w:rsidRPr="00560BCC">
        <w:rPr>
          <w:sz w:val="28"/>
          <w:szCs w:val="28"/>
        </w:rPr>
        <w:lastRenderedPageBreak/>
        <w:t>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01.01.2005.</w:t>
      </w:r>
    </w:p>
    <w:p w:rsidR="00B4316B" w:rsidRDefault="00B4316B" w:rsidP="00B4316B">
      <w:pPr>
        <w:pStyle w:val="afa"/>
        <w:shd w:val="clear" w:color="auto" w:fill="FFFFFF"/>
        <w:spacing w:before="0" w:beforeAutospacing="0" w:after="0" w:afterAutospacing="0"/>
        <w:ind w:firstLine="709"/>
        <w:contextualSpacing/>
        <w:jc w:val="both"/>
        <w:textAlignment w:val="baseline"/>
        <w:rPr>
          <w:sz w:val="28"/>
          <w:szCs w:val="28"/>
        </w:rPr>
      </w:pPr>
      <w:proofErr w:type="gramStart"/>
      <w:r w:rsidRPr="00560BCC">
        <w:rPr>
          <w:sz w:val="28"/>
          <w:szCs w:val="28"/>
        </w:rPr>
        <w:t>Деятельность органов прокуратуры в сфере защиты прав инвалидов регламентируется помимо норм Закона о прокуратуре приказом ГП РФ № 195, указаниями ГП РФ от 04.11.1996 № 64/7 «Об усилении прокурорского надзора за исполнением законодательства о социальной защите граждан, подвергшихся воздействию радиации вследствие Чернобыльской катастрофы» и от 17.06.1996 № 31/7 «Об усилении прокурорского надзора за исполнением Федерального закона «О ветеранах» и другими организационно-распорядительными</w:t>
      </w:r>
      <w:proofErr w:type="gramEnd"/>
      <w:r w:rsidRPr="00560BCC">
        <w:rPr>
          <w:sz w:val="28"/>
          <w:szCs w:val="28"/>
        </w:rPr>
        <w:t xml:space="preserve"> документами ГП РФ.</w:t>
      </w:r>
    </w:p>
    <w:p w:rsidR="00B4316B" w:rsidRDefault="00B4316B" w:rsidP="00B4316B">
      <w:pPr>
        <w:pStyle w:val="afa"/>
        <w:shd w:val="clear" w:color="auto" w:fill="FFFFFF"/>
        <w:spacing w:before="0" w:beforeAutospacing="0" w:after="0" w:afterAutospacing="0"/>
        <w:contextualSpacing/>
        <w:jc w:val="both"/>
        <w:textAlignment w:val="baseline"/>
        <w:rPr>
          <w:sz w:val="28"/>
          <w:szCs w:val="28"/>
        </w:rPr>
      </w:pPr>
    </w:p>
    <w:p w:rsidR="00B4316B" w:rsidRPr="00560BCC" w:rsidRDefault="00B4316B" w:rsidP="00B4316B">
      <w:pPr>
        <w:pStyle w:val="afa"/>
        <w:shd w:val="clear" w:color="auto" w:fill="FFFFFF"/>
        <w:spacing w:before="0" w:beforeAutospacing="0" w:after="0" w:afterAutospacing="0"/>
        <w:contextualSpacing/>
        <w:jc w:val="both"/>
        <w:textAlignment w:val="baseline"/>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К.В. Мещерякова</w:t>
      </w:r>
    </w:p>
    <w:p w:rsidR="00B4316B" w:rsidRDefault="00B4316B" w:rsidP="008255C1">
      <w:pPr>
        <w:tabs>
          <w:tab w:val="left" w:pos="3845"/>
        </w:tabs>
        <w:jc w:val="right"/>
        <w:rPr>
          <w:sz w:val="22"/>
          <w:szCs w:val="22"/>
        </w:rPr>
      </w:pPr>
    </w:p>
    <w:p w:rsidR="00B4316B" w:rsidRDefault="00B4316B" w:rsidP="008255C1">
      <w:pPr>
        <w:tabs>
          <w:tab w:val="left" w:pos="3845"/>
        </w:tabs>
        <w:jc w:val="right"/>
        <w:rPr>
          <w:sz w:val="22"/>
          <w:szCs w:val="22"/>
        </w:rPr>
      </w:pPr>
    </w:p>
    <w:p w:rsidR="00B4316B" w:rsidRDefault="00B4316B" w:rsidP="00B4316B">
      <w:pPr>
        <w:spacing w:after="200"/>
        <w:ind w:firstLine="709"/>
        <w:contextualSpacing/>
        <w:jc w:val="both"/>
        <w:rPr>
          <w:rFonts w:eastAsiaTheme="minorHAnsi"/>
          <w:sz w:val="28"/>
          <w:szCs w:val="28"/>
          <w:shd w:val="clear" w:color="auto" w:fill="FFFFFF"/>
          <w:lang w:eastAsia="en-US"/>
        </w:rPr>
      </w:pPr>
    </w:p>
    <w:p w:rsidR="00B4316B" w:rsidRDefault="00B4316B" w:rsidP="00B4316B">
      <w:pPr>
        <w:spacing w:after="200"/>
        <w:ind w:firstLine="709"/>
        <w:contextualSpacing/>
        <w:jc w:val="both"/>
        <w:rPr>
          <w:rFonts w:eastAsiaTheme="minorHAnsi"/>
          <w:sz w:val="28"/>
          <w:szCs w:val="28"/>
          <w:shd w:val="clear" w:color="auto" w:fill="FFFFFF"/>
          <w:lang w:eastAsia="en-US"/>
        </w:rPr>
      </w:pP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За последнее время участились случаи обращения граждан в прокуратуру района о невыплате причитающихся денежных средств по договорам возмездного оказания услуг, при этом граждане нередко путают понятия трудового и гражданско-правого договоров. В связи с этим возникает необходимость четкого разграничения трудового договора и смежных с ним гражданско-правовых договоров.</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proofErr w:type="gramStart"/>
      <w:r w:rsidRPr="00B4316B">
        <w:rPr>
          <w:rFonts w:eastAsiaTheme="minorHAnsi"/>
          <w:sz w:val="28"/>
          <w:szCs w:val="28"/>
          <w:shd w:val="clear" w:color="auto" w:fill="FFFFFF"/>
          <w:lang w:eastAsia="en-US"/>
        </w:rPr>
        <w:t>Согласно 56 Трудового Кодекса РФ трудовой договор-соглашение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roofErr w:type="gramEnd"/>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 xml:space="preserve">По гражданско-правовому договору, в отличие от </w:t>
      </w:r>
      <w:proofErr w:type="gramStart"/>
      <w:r w:rsidRPr="00B4316B">
        <w:rPr>
          <w:rFonts w:eastAsiaTheme="minorHAnsi"/>
          <w:sz w:val="28"/>
          <w:szCs w:val="28"/>
          <w:shd w:val="clear" w:color="auto" w:fill="FFFFFF"/>
          <w:lang w:eastAsia="en-US"/>
        </w:rPr>
        <w:t>трудового</w:t>
      </w:r>
      <w:proofErr w:type="gramEnd"/>
      <w:r w:rsidRPr="00B4316B">
        <w:rPr>
          <w:rFonts w:eastAsiaTheme="minorHAnsi"/>
          <w:sz w:val="28"/>
          <w:szCs w:val="28"/>
          <w:shd w:val="clear" w:color="auto" w:fill="FFFFFF"/>
          <w:lang w:eastAsia="en-US"/>
        </w:rPr>
        <w:t>, исполняется конкретное задание (поручение, заказ и др.). Предметом такого договора служит конечный результат труда (построенное или отремонтированное здание, доставленный груз, выполненные работы).</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Главным отличительным признаком трудового договора является зачисление работника по определенной должности или профессии в соответствии со штатным расписанием.</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Следующим признаком трудового договора считается прием на работу по личному заявлению, издание приказа (распоряжения) работодателя, в котором указывается профессия или должность, размер заработной платы, дата начала работы и др., а также внесение записи о работе в трудовую книжку.</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Еще один признак – порядок и форма оплаты труда.</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 xml:space="preserve">Оплата труда </w:t>
      </w:r>
      <w:proofErr w:type="gramStart"/>
      <w:r w:rsidRPr="00B4316B">
        <w:rPr>
          <w:rFonts w:eastAsiaTheme="minorHAnsi"/>
          <w:sz w:val="28"/>
          <w:szCs w:val="28"/>
          <w:shd w:val="clear" w:color="auto" w:fill="FFFFFF"/>
          <w:lang w:eastAsia="en-US"/>
        </w:rPr>
        <w:t>работающих</w:t>
      </w:r>
      <w:proofErr w:type="gramEnd"/>
      <w:r w:rsidRPr="00B4316B">
        <w:rPr>
          <w:rFonts w:eastAsiaTheme="minorHAnsi"/>
          <w:sz w:val="28"/>
          <w:szCs w:val="28"/>
          <w:shd w:val="clear" w:color="auto" w:fill="FFFFFF"/>
          <w:lang w:eastAsia="en-US"/>
        </w:rPr>
        <w:t xml:space="preserve">, зависит от трудового вклада и качества труда. При этом обычно применяются тарифные ставки и оклады и заработная плата должна выплачиваться регулярно. По гражданско-правовым договорам цена выполненной работы (услуги), порядок ее оплаты определяются, как правило, в </w:t>
      </w:r>
      <w:r w:rsidRPr="00B4316B">
        <w:rPr>
          <w:rFonts w:eastAsiaTheme="minorHAnsi"/>
          <w:sz w:val="28"/>
          <w:szCs w:val="28"/>
          <w:shd w:val="clear" w:color="auto" w:fill="FFFFFF"/>
          <w:lang w:eastAsia="en-US"/>
        </w:rPr>
        <w:lastRenderedPageBreak/>
        <w:t>договоре по соглашению сторон, а выдача вознаграждения производится после окончания работы и подписания акта выполненных работ.</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 xml:space="preserve">Таким образом, для определения характера тех или иных письменных договоров (соглашений, контрактов) с гражданами, разграничения трудового договора и смежных гражданско-правовых договоров, прежде </w:t>
      </w:r>
      <w:proofErr w:type="gramStart"/>
      <w:r w:rsidRPr="00B4316B">
        <w:rPr>
          <w:rFonts w:eastAsiaTheme="minorHAnsi"/>
          <w:sz w:val="28"/>
          <w:szCs w:val="28"/>
          <w:shd w:val="clear" w:color="auto" w:fill="FFFFFF"/>
          <w:lang w:eastAsia="en-US"/>
        </w:rPr>
        <w:t>всего</w:t>
      </w:r>
      <w:proofErr w:type="gramEnd"/>
      <w:r w:rsidRPr="00B4316B">
        <w:rPr>
          <w:rFonts w:eastAsiaTheme="minorHAnsi"/>
          <w:sz w:val="28"/>
          <w:szCs w:val="28"/>
          <w:shd w:val="clear" w:color="auto" w:fill="FFFFFF"/>
          <w:lang w:eastAsia="en-US"/>
        </w:rPr>
        <w:t xml:space="preserve"> необходимо располагать полноценными текстами этих договоров.</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Необходимо отметить, что гарантии, предусмотренные трудовым законодательством, не распространяются на гражданско-правовые отношения.</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При этом</w:t>
      </w:r>
      <w:proofErr w:type="gramStart"/>
      <w:r w:rsidRPr="00B4316B">
        <w:rPr>
          <w:rFonts w:eastAsiaTheme="minorHAnsi"/>
          <w:sz w:val="28"/>
          <w:szCs w:val="28"/>
          <w:shd w:val="clear" w:color="auto" w:fill="FFFFFF"/>
          <w:lang w:eastAsia="en-US"/>
        </w:rPr>
        <w:t>,</w:t>
      </w:r>
      <w:proofErr w:type="gramEnd"/>
      <w:r w:rsidRPr="00B4316B">
        <w:rPr>
          <w:rFonts w:eastAsiaTheme="minorHAnsi"/>
          <w:sz w:val="28"/>
          <w:szCs w:val="28"/>
          <w:shd w:val="clear" w:color="auto" w:fill="FFFFFF"/>
          <w:lang w:eastAsia="en-US"/>
        </w:rPr>
        <w:t xml:space="preserve"> единственным способом защиты при нарушении условий гражданско–правовых договоров является обращение в суд.</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Трудовые же отношения предусматривают такие способы как: возможность самозащиты работниками трудовых прав; защита трудовых прав и законных интересов работников профессиональными союзами; судебная защита; а также право на обращение в трудовую инспекцию и органы прокуратуры.</w:t>
      </w:r>
    </w:p>
    <w:p w:rsidR="00B4316B" w:rsidRPr="00B4316B" w:rsidRDefault="00B4316B" w:rsidP="00B4316B">
      <w:pPr>
        <w:spacing w:after="200"/>
        <w:ind w:firstLine="709"/>
        <w:contextualSpacing/>
        <w:jc w:val="both"/>
        <w:rPr>
          <w:rFonts w:eastAsiaTheme="minorHAnsi"/>
          <w:sz w:val="28"/>
          <w:szCs w:val="28"/>
          <w:shd w:val="clear" w:color="auto" w:fill="FFFFFF"/>
          <w:lang w:eastAsia="en-US"/>
        </w:rPr>
      </w:pPr>
      <w:r w:rsidRPr="00B4316B">
        <w:rPr>
          <w:rFonts w:eastAsiaTheme="minorHAnsi"/>
          <w:sz w:val="28"/>
          <w:szCs w:val="28"/>
          <w:shd w:val="clear" w:color="auto" w:fill="FFFFFF"/>
          <w:lang w:eastAsia="en-US"/>
        </w:rPr>
        <w:t>Кроме того, ответственность за нарушение требований условий гражданско–правовых договоров минимальна в сравнении с трудовым договором, так как за нарушение трудового законодательства работодатель может понести как административную, так и уголовную ответственность.</w:t>
      </w:r>
    </w:p>
    <w:p w:rsidR="00B4316B" w:rsidRPr="00B4316B" w:rsidRDefault="00B4316B" w:rsidP="00B4316B">
      <w:pPr>
        <w:spacing w:after="200"/>
        <w:ind w:firstLine="709"/>
        <w:contextualSpacing/>
        <w:jc w:val="both"/>
        <w:rPr>
          <w:rFonts w:eastAsiaTheme="minorHAnsi"/>
          <w:sz w:val="28"/>
          <w:szCs w:val="28"/>
          <w:lang w:eastAsia="en-US"/>
        </w:rPr>
      </w:pPr>
      <w:r w:rsidRPr="00B4316B">
        <w:rPr>
          <w:rFonts w:eastAsiaTheme="minorHAnsi"/>
          <w:sz w:val="28"/>
          <w:szCs w:val="28"/>
          <w:shd w:val="clear" w:color="auto" w:fill="FFFFFF"/>
          <w:lang w:eastAsia="en-US"/>
        </w:rPr>
        <w:t>Также необходимо отметить, что ч. 4 ст. 5.27 Кодекса об административных правонарушениях РФ введена административная ответственность за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p>
    <w:p w:rsidR="00B4316B" w:rsidRDefault="00B4316B" w:rsidP="008255C1">
      <w:pPr>
        <w:tabs>
          <w:tab w:val="left" w:pos="3845"/>
        </w:tabs>
        <w:jc w:val="right"/>
        <w:rPr>
          <w:sz w:val="22"/>
          <w:szCs w:val="22"/>
        </w:rPr>
      </w:pPr>
    </w:p>
    <w:p w:rsidR="00B4316B" w:rsidRDefault="00B4316B" w:rsidP="008255C1">
      <w:pPr>
        <w:tabs>
          <w:tab w:val="left" w:pos="3845"/>
        </w:tabs>
        <w:jc w:val="right"/>
        <w:rPr>
          <w:sz w:val="22"/>
          <w:szCs w:val="22"/>
        </w:rPr>
      </w:pPr>
    </w:p>
    <w:p w:rsidR="00B4316B" w:rsidRDefault="00B4316B" w:rsidP="008255C1">
      <w:pPr>
        <w:tabs>
          <w:tab w:val="left" w:pos="3845"/>
        </w:tabs>
        <w:jc w:val="right"/>
        <w:rPr>
          <w:sz w:val="22"/>
          <w:szCs w:val="22"/>
        </w:rPr>
      </w:pPr>
    </w:p>
    <w:p w:rsidR="008255C1" w:rsidRPr="00794D42" w:rsidRDefault="008255C1" w:rsidP="008255C1">
      <w:pPr>
        <w:tabs>
          <w:tab w:val="left" w:pos="3845"/>
        </w:tabs>
        <w:jc w:val="right"/>
        <w:rPr>
          <w:sz w:val="22"/>
          <w:szCs w:val="22"/>
        </w:rPr>
      </w:pPr>
      <w:r>
        <w:rPr>
          <w:sz w:val="22"/>
          <w:szCs w:val="22"/>
        </w:rPr>
        <w:t>У</w:t>
      </w:r>
      <w:r w:rsidRPr="00794D42">
        <w:rPr>
          <w:sz w:val="22"/>
          <w:szCs w:val="22"/>
        </w:rPr>
        <w:t xml:space="preserve">чредители: </w:t>
      </w:r>
    </w:p>
    <w:p w:rsidR="008255C1" w:rsidRPr="00794D42" w:rsidRDefault="008255C1" w:rsidP="008255C1">
      <w:pPr>
        <w:tabs>
          <w:tab w:val="left" w:pos="3845"/>
        </w:tabs>
        <w:jc w:val="right"/>
        <w:rPr>
          <w:sz w:val="22"/>
          <w:szCs w:val="22"/>
        </w:rPr>
      </w:pPr>
      <w:r w:rsidRPr="00794D42">
        <w:rPr>
          <w:sz w:val="22"/>
          <w:szCs w:val="22"/>
        </w:rPr>
        <w:t xml:space="preserve">Администрация Краснотальского сельсовета </w:t>
      </w:r>
    </w:p>
    <w:p w:rsidR="008255C1" w:rsidRPr="00794D42" w:rsidRDefault="008255C1" w:rsidP="008255C1">
      <w:pPr>
        <w:tabs>
          <w:tab w:val="left" w:pos="3845"/>
        </w:tabs>
        <w:jc w:val="right"/>
        <w:rPr>
          <w:sz w:val="22"/>
          <w:szCs w:val="22"/>
        </w:rPr>
      </w:pPr>
      <w:r w:rsidRPr="00794D42">
        <w:rPr>
          <w:sz w:val="22"/>
          <w:szCs w:val="22"/>
        </w:rPr>
        <w:t>Коченевского района Новосибирской области</w:t>
      </w:r>
    </w:p>
    <w:p w:rsidR="008255C1" w:rsidRPr="00794D42" w:rsidRDefault="00973BB3" w:rsidP="008255C1">
      <w:pPr>
        <w:tabs>
          <w:tab w:val="left" w:pos="3845"/>
        </w:tabs>
        <w:jc w:val="right"/>
        <w:rPr>
          <w:sz w:val="22"/>
          <w:szCs w:val="22"/>
        </w:rPr>
      </w:pPr>
      <w:r>
        <w:rPr>
          <w:sz w:val="22"/>
          <w:szCs w:val="22"/>
        </w:rPr>
        <w:t>№</w:t>
      </w:r>
      <w:r w:rsidR="00095150">
        <w:rPr>
          <w:sz w:val="22"/>
          <w:szCs w:val="22"/>
        </w:rPr>
        <w:t>1</w:t>
      </w:r>
      <w:r w:rsidR="00B4316B">
        <w:rPr>
          <w:sz w:val="22"/>
          <w:szCs w:val="22"/>
        </w:rPr>
        <w:t>9</w:t>
      </w:r>
      <w:r w:rsidR="008255C1" w:rsidRPr="00794D42">
        <w:rPr>
          <w:sz w:val="22"/>
          <w:szCs w:val="22"/>
        </w:rPr>
        <w:t xml:space="preserve"> от </w:t>
      </w:r>
      <w:r w:rsidR="00B4316B">
        <w:rPr>
          <w:sz w:val="22"/>
          <w:szCs w:val="22"/>
        </w:rPr>
        <w:t>30</w:t>
      </w:r>
      <w:r w:rsidR="008255C1" w:rsidRPr="00794D42">
        <w:rPr>
          <w:sz w:val="22"/>
          <w:szCs w:val="22"/>
        </w:rPr>
        <w:t>.</w:t>
      </w:r>
      <w:r w:rsidR="00095150">
        <w:rPr>
          <w:sz w:val="22"/>
          <w:szCs w:val="22"/>
        </w:rPr>
        <w:t>1</w:t>
      </w:r>
      <w:r w:rsidR="00B47F44">
        <w:rPr>
          <w:sz w:val="22"/>
          <w:szCs w:val="22"/>
        </w:rPr>
        <w:t>2</w:t>
      </w:r>
      <w:r w:rsidR="008255C1" w:rsidRPr="00794D42">
        <w:rPr>
          <w:sz w:val="22"/>
          <w:szCs w:val="22"/>
        </w:rPr>
        <w:t>.2019г.</w:t>
      </w:r>
    </w:p>
    <w:p w:rsidR="00D95941" w:rsidRPr="00D95941" w:rsidRDefault="008255C1" w:rsidP="008255C1">
      <w:pPr>
        <w:ind w:firstLine="709"/>
        <w:jc w:val="right"/>
        <w:rPr>
          <w:rFonts w:eastAsiaTheme="minorHAnsi" w:cstheme="minorBidi"/>
          <w:sz w:val="28"/>
          <w:szCs w:val="28"/>
          <w:lang w:eastAsia="en-US"/>
        </w:rPr>
      </w:pPr>
      <w:r w:rsidRPr="00794D42">
        <w:rPr>
          <w:sz w:val="22"/>
          <w:szCs w:val="22"/>
        </w:rPr>
        <w:t>Тираж 7</w:t>
      </w:r>
    </w:p>
    <w:p w:rsidR="00D95941" w:rsidRPr="00794D42" w:rsidRDefault="00D95941" w:rsidP="00D95941">
      <w:pPr>
        <w:tabs>
          <w:tab w:val="left" w:pos="3845"/>
        </w:tabs>
        <w:jc w:val="both"/>
        <w:rPr>
          <w:sz w:val="22"/>
          <w:szCs w:val="22"/>
        </w:rPr>
      </w:pPr>
    </w:p>
    <w:sectPr w:rsidR="00D95941" w:rsidRPr="00794D42" w:rsidSect="00B47F44">
      <w:footerReference w:type="even" r:id="rId11"/>
      <w:footerReference w:type="default" r:id="rId12"/>
      <w:type w:val="continuous"/>
      <w:pgSz w:w="11906" w:h="16838"/>
      <w:pgMar w:top="709" w:right="567"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88" w:rsidRDefault="00615C88">
      <w:r>
        <w:separator/>
      </w:r>
    </w:p>
  </w:endnote>
  <w:endnote w:type="continuationSeparator" w:id="0">
    <w:p w:rsidR="00615C88" w:rsidRDefault="0061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80"/>
    <w:family w:val="auto"/>
    <w:pitch w:val="default"/>
  </w:font>
  <w:font w:name="Lucida Sans">
    <w:panose1 w:val="020B0602030504020204"/>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NTTimes/Cyrillic">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F4" w:rsidRDefault="00327BF4" w:rsidP="007B4DD2">
    <w:pPr>
      <w:pStyle w:val="af3"/>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327BF4" w:rsidRDefault="00327BF4" w:rsidP="007B4DD2">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F4" w:rsidRDefault="00327BF4" w:rsidP="007B4DD2">
    <w:pPr>
      <w:pStyle w:val="af3"/>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A706DC">
      <w:rPr>
        <w:rStyle w:val="af2"/>
        <w:noProof/>
      </w:rPr>
      <w:t>1</w:t>
    </w:r>
    <w:r>
      <w:rPr>
        <w:rStyle w:val="af2"/>
      </w:rPr>
      <w:fldChar w:fldCharType="end"/>
    </w:r>
  </w:p>
  <w:p w:rsidR="00327BF4" w:rsidRDefault="00327BF4" w:rsidP="007B4DD2">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88" w:rsidRDefault="00615C88">
      <w:r>
        <w:separator/>
      </w:r>
    </w:p>
  </w:footnote>
  <w:footnote w:type="continuationSeparator" w:id="0">
    <w:p w:rsidR="00615C88" w:rsidRDefault="00615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360"/>
        </w:tabs>
        <w:ind w:left="360" w:hanging="360"/>
      </w:pPr>
      <w:rPr>
        <w:rFonts w:ascii="Symbol" w:hAnsi="Symbol" w:hint="default"/>
        <w:sz w:val="24"/>
      </w:rPr>
    </w:lvl>
  </w:abstractNum>
  <w:abstractNum w:abstractNumId="1">
    <w:nsid w:val="00000003"/>
    <w:multiLevelType w:val="singleLevel"/>
    <w:tmpl w:val="00000003"/>
    <w:name w:val="WW8Num4"/>
    <w:lvl w:ilvl="0">
      <w:start w:val="1"/>
      <w:numFmt w:val="decimal"/>
      <w:lvlText w:val="%1."/>
      <w:lvlJc w:val="left"/>
      <w:pPr>
        <w:tabs>
          <w:tab w:val="num" w:pos="780"/>
        </w:tabs>
        <w:ind w:left="780" w:hanging="360"/>
      </w:pPr>
      <w:rPr>
        <w:rFonts w:hint="default"/>
      </w:rPr>
    </w:lvl>
  </w:abstractNum>
  <w:abstractNum w:abstractNumId="2">
    <w:nsid w:val="00000004"/>
    <w:multiLevelType w:val="singleLevel"/>
    <w:tmpl w:val="00000004"/>
    <w:name w:val="WW8Num5"/>
    <w:lvl w:ilvl="0">
      <w:start w:val="2"/>
      <w:numFmt w:val="decimal"/>
      <w:lvlText w:val="%1."/>
      <w:lvlJc w:val="left"/>
      <w:pPr>
        <w:tabs>
          <w:tab w:val="num" w:pos="720"/>
        </w:tabs>
        <w:ind w:left="720" w:hanging="360"/>
      </w:pPr>
      <w:rPr>
        <w:rFonts w:hint="default"/>
      </w:rPr>
    </w:lvl>
  </w:abstractNum>
  <w:abstractNum w:abstractNumId="3">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sz w:val="24"/>
        <w:szCs w:val="24"/>
      </w:rPr>
    </w:lvl>
    <w:lvl w:ilvl="1">
      <w:start w:val="1"/>
      <w:numFmt w:val="bullet"/>
      <w:lvlText w:val=""/>
      <w:lvlJc w:val="left"/>
      <w:pPr>
        <w:tabs>
          <w:tab w:val="num" w:pos="1080"/>
        </w:tabs>
        <w:ind w:left="1080" w:hanging="360"/>
      </w:pPr>
      <w:rPr>
        <w:rFonts w:ascii="Symbol" w:hAnsi="Symbol" w:cs="Times New Roman" w:hint="default"/>
        <w:sz w:val="24"/>
        <w:szCs w:val="24"/>
      </w:rPr>
    </w:lvl>
    <w:lvl w:ilvl="2">
      <w:start w:val="1"/>
      <w:numFmt w:val="bullet"/>
      <w:lvlText w:val=""/>
      <w:lvlJc w:val="left"/>
      <w:pPr>
        <w:tabs>
          <w:tab w:val="num" w:pos="1440"/>
        </w:tabs>
        <w:ind w:left="1440" w:hanging="360"/>
      </w:pPr>
      <w:rPr>
        <w:rFonts w:ascii="Symbol" w:hAnsi="Symbol" w:cs="Times New Roman" w:hint="default"/>
        <w:sz w:val="24"/>
        <w:szCs w:val="24"/>
      </w:rPr>
    </w:lvl>
    <w:lvl w:ilvl="3">
      <w:start w:val="1"/>
      <w:numFmt w:val="bullet"/>
      <w:lvlText w:val=""/>
      <w:lvlJc w:val="left"/>
      <w:pPr>
        <w:tabs>
          <w:tab w:val="num" w:pos="1800"/>
        </w:tabs>
        <w:ind w:left="1800" w:hanging="360"/>
      </w:pPr>
      <w:rPr>
        <w:rFonts w:ascii="Symbol" w:hAnsi="Symbol" w:cs="Times New Roman" w:hint="default"/>
        <w:sz w:val="24"/>
        <w:szCs w:val="24"/>
      </w:rPr>
    </w:lvl>
    <w:lvl w:ilvl="4">
      <w:start w:val="1"/>
      <w:numFmt w:val="bullet"/>
      <w:lvlText w:val=""/>
      <w:lvlJc w:val="left"/>
      <w:pPr>
        <w:tabs>
          <w:tab w:val="num" w:pos="2160"/>
        </w:tabs>
        <w:ind w:left="2160" w:hanging="360"/>
      </w:pPr>
      <w:rPr>
        <w:rFonts w:ascii="Symbol" w:hAnsi="Symbol" w:cs="Times New Roman" w:hint="default"/>
        <w:sz w:val="24"/>
        <w:szCs w:val="24"/>
      </w:rPr>
    </w:lvl>
    <w:lvl w:ilvl="5">
      <w:start w:val="1"/>
      <w:numFmt w:val="bullet"/>
      <w:lvlText w:val=""/>
      <w:lvlJc w:val="left"/>
      <w:pPr>
        <w:tabs>
          <w:tab w:val="num" w:pos="2520"/>
        </w:tabs>
        <w:ind w:left="2520" w:hanging="360"/>
      </w:pPr>
      <w:rPr>
        <w:rFonts w:ascii="Symbol" w:hAnsi="Symbol" w:cs="Times New Roman" w:hint="default"/>
        <w:sz w:val="24"/>
        <w:szCs w:val="24"/>
      </w:rPr>
    </w:lvl>
    <w:lvl w:ilvl="6">
      <w:start w:val="1"/>
      <w:numFmt w:val="bullet"/>
      <w:lvlText w:val=""/>
      <w:lvlJc w:val="left"/>
      <w:pPr>
        <w:tabs>
          <w:tab w:val="num" w:pos="2880"/>
        </w:tabs>
        <w:ind w:left="2880" w:hanging="360"/>
      </w:pPr>
      <w:rPr>
        <w:rFonts w:ascii="Symbol" w:hAnsi="Symbol" w:cs="Times New Roman" w:hint="default"/>
        <w:sz w:val="24"/>
        <w:szCs w:val="24"/>
      </w:rPr>
    </w:lvl>
    <w:lvl w:ilvl="7">
      <w:start w:val="1"/>
      <w:numFmt w:val="bullet"/>
      <w:lvlText w:val=""/>
      <w:lvlJc w:val="left"/>
      <w:pPr>
        <w:tabs>
          <w:tab w:val="num" w:pos="3240"/>
        </w:tabs>
        <w:ind w:left="3240" w:hanging="360"/>
      </w:pPr>
      <w:rPr>
        <w:rFonts w:ascii="Symbol" w:hAnsi="Symbol" w:cs="Times New Roman" w:hint="default"/>
        <w:sz w:val="24"/>
        <w:szCs w:val="24"/>
      </w:rPr>
    </w:lvl>
    <w:lvl w:ilvl="8">
      <w:start w:val="1"/>
      <w:numFmt w:val="bullet"/>
      <w:lvlText w:val=""/>
      <w:lvlJc w:val="left"/>
      <w:pPr>
        <w:tabs>
          <w:tab w:val="num" w:pos="3600"/>
        </w:tabs>
        <w:ind w:left="3600" w:hanging="360"/>
      </w:pPr>
      <w:rPr>
        <w:rFonts w:ascii="Symbol" w:hAnsi="Symbol" w:cs="Times New Roman" w:hint="default"/>
        <w:sz w:val="24"/>
        <w:szCs w:val="24"/>
      </w:rPr>
    </w:lvl>
  </w:abstractNum>
  <w:abstractNum w:abstractNumId="4">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9BD3D36"/>
    <w:multiLevelType w:val="hybridMultilevel"/>
    <w:tmpl w:val="79D8F98E"/>
    <w:lvl w:ilvl="0" w:tplc="B5CCF604">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1192E78"/>
    <w:multiLevelType w:val="hybridMultilevel"/>
    <w:tmpl w:val="A02E8A2A"/>
    <w:lvl w:ilvl="0" w:tplc="F6B044E2">
      <w:start w:val="1"/>
      <w:numFmt w:val="decimal"/>
      <w:lvlText w:val="%1."/>
      <w:lvlJc w:val="left"/>
      <w:pPr>
        <w:ind w:left="1804" w:hanging="109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9C53A1"/>
    <w:multiLevelType w:val="hybridMultilevel"/>
    <w:tmpl w:val="6FCEB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C14E2E"/>
    <w:multiLevelType w:val="hybridMultilevel"/>
    <w:tmpl w:val="B4606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912824"/>
    <w:multiLevelType w:val="hybridMultilevel"/>
    <w:tmpl w:val="DC345B80"/>
    <w:lvl w:ilvl="0" w:tplc="DAE4F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5"/>
  </w:num>
  <w:num w:numId="4">
    <w:abstractNumId w:val="7"/>
  </w:num>
  <w:num w:numId="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01"/>
    <w:rsid w:val="00001FD7"/>
    <w:rsid w:val="000434D8"/>
    <w:rsid w:val="0005532E"/>
    <w:rsid w:val="00055A0F"/>
    <w:rsid w:val="000901C7"/>
    <w:rsid w:val="00095150"/>
    <w:rsid w:val="000A67D4"/>
    <w:rsid w:val="000B570B"/>
    <w:rsid w:val="000C3BD0"/>
    <w:rsid w:val="000D271F"/>
    <w:rsid w:val="000F6381"/>
    <w:rsid w:val="0011671B"/>
    <w:rsid w:val="00124DE4"/>
    <w:rsid w:val="00127130"/>
    <w:rsid w:val="001944DB"/>
    <w:rsid w:val="001C74AB"/>
    <w:rsid w:val="001E0A13"/>
    <w:rsid w:val="002A7C78"/>
    <w:rsid w:val="002E4019"/>
    <w:rsid w:val="002E6D67"/>
    <w:rsid w:val="00303AC5"/>
    <w:rsid w:val="00327BF4"/>
    <w:rsid w:val="00330DAB"/>
    <w:rsid w:val="00336BFF"/>
    <w:rsid w:val="003651F5"/>
    <w:rsid w:val="003A4D15"/>
    <w:rsid w:val="00417850"/>
    <w:rsid w:val="0044046A"/>
    <w:rsid w:val="00453F90"/>
    <w:rsid w:val="00465501"/>
    <w:rsid w:val="00476DAE"/>
    <w:rsid w:val="00486A14"/>
    <w:rsid w:val="004F4F05"/>
    <w:rsid w:val="00510C24"/>
    <w:rsid w:val="00512C16"/>
    <w:rsid w:val="005A6145"/>
    <w:rsid w:val="005B571C"/>
    <w:rsid w:val="005D0FFF"/>
    <w:rsid w:val="00612EE5"/>
    <w:rsid w:val="00615C88"/>
    <w:rsid w:val="006A4CF8"/>
    <w:rsid w:val="006B003E"/>
    <w:rsid w:val="006C1288"/>
    <w:rsid w:val="007369DD"/>
    <w:rsid w:val="00774EF7"/>
    <w:rsid w:val="00794D42"/>
    <w:rsid w:val="007A3A40"/>
    <w:rsid w:val="007B4DD2"/>
    <w:rsid w:val="007C23AE"/>
    <w:rsid w:val="00811C5F"/>
    <w:rsid w:val="00815F89"/>
    <w:rsid w:val="0082017B"/>
    <w:rsid w:val="008255C1"/>
    <w:rsid w:val="00826B09"/>
    <w:rsid w:val="00827494"/>
    <w:rsid w:val="008339AA"/>
    <w:rsid w:val="008675F4"/>
    <w:rsid w:val="008B5862"/>
    <w:rsid w:val="008F770C"/>
    <w:rsid w:val="00910803"/>
    <w:rsid w:val="009140CA"/>
    <w:rsid w:val="00917550"/>
    <w:rsid w:val="0092190E"/>
    <w:rsid w:val="009723F5"/>
    <w:rsid w:val="00973BB3"/>
    <w:rsid w:val="00994870"/>
    <w:rsid w:val="009E4EF7"/>
    <w:rsid w:val="00A014E2"/>
    <w:rsid w:val="00A02CA6"/>
    <w:rsid w:val="00A15B53"/>
    <w:rsid w:val="00A339A6"/>
    <w:rsid w:val="00A37EAA"/>
    <w:rsid w:val="00A57F2D"/>
    <w:rsid w:val="00A706DC"/>
    <w:rsid w:val="00AF4182"/>
    <w:rsid w:val="00AF5F7D"/>
    <w:rsid w:val="00B27225"/>
    <w:rsid w:val="00B32F27"/>
    <w:rsid w:val="00B3763E"/>
    <w:rsid w:val="00B4316B"/>
    <w:rsid w:val="00B47F44"/>
    <w:rsid w:val="00B92AF7"/>
    <w:rsid w:val="00BB22F8"/>
    <w:rsid w:val="00BC4290"/>
    <w:rsid w:val="00C10F94"/>
    <w:rsid w:val="00C21608"/>
    <w:rsid w:val="00C26624"/>
    <w:rsid w:val="00C812B8"/>
    <w:rsid w:val="00D02624"/>
    <w:rsid w:val="00D142D4"/>
    <w:rsid w:val="00D22C74"/>
    <w:rsid w:val="00D42F56"/>
    <w:rsid w:val="00D617E9"/>
    <w:rsid w:val="00D95941"/>
    <w:rsid w:val="00DE7438"/>
    <w:rsid w:val="00E04E5D"/>
    <w:rsid w:val="00E82F52"/>
    <w:rsid w:val="00EA07A9"/>
    <w:rsid w:val="00F17001"/>
    <w:rsid w:val="00FA1755"/>
    <w:rsid w:val="00FB006B"/>
    <w:rsid w:val="00FC6BBD"/>
    <w:rsid w:val="00FD0E2F"/>
    <w:rsid w:val="00FD519A"/>
    <w:rsid w:val="00FD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5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12C1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2C1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2C1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12C16"/>
    <w:pPr>
      <w:keepNext/>
      <w:jc w:val="center"/>
      <w:outlineLvl w:val="3"/>
    </w:pPr>
    <w:rPr>
      <w:rFonts w:ascii="Arial" w:hAnsi="Arial" w:cs="Arial"/>
      <w:bCs/>
      <w:sz w:val="28"/>
      <w:szCs w:val="28"/>
    </w:rPr>
  </w:style>
  <w:style w:type="paragraph" w:styleId="5">
    <w:name w:val="heading 5"/>
    <w:basedOn w:val="a"/>
    <w:next w:val="a"/>
    <w:link w:val="50"/>
    <w:qFormat/>
    <w:rsid w:val="00512C16"/>
    <w:pPr>
      <w:keepNext/>
      <w:jc w:val="center"/>
      <w:outlineLvl w:val="4"/>
    </w:pPr>
    <w:rPr>
      <w:bCs/>
      <w:color w:val="000000"/>
      <w:sz w:val="28"/>
      <w:szCs w:val="28"/>
    </w:rPr>
  </w:style>
  <w:style w:type="paragraph" w:styleId="6">
    <w:name w:val="heading 6"/>
    <w:basedOn w:val="a"/>
    <w:next w:val="a"/>
    <w:link w:val="60"/>
    <w:qFormat/>
    <w:rsid w:val="003A4D15"/>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qFormat/>
    <w:rsid w:val="003A4D15"/>
    <w:pPr>
      <w:widowControl w:val="0"/>
      <w:tabs>
        <w:tab w:val="num" w:pos="5480"/>
      </w:tabs>
      <w:adjustRightInd w:val="0"/>
      <w:spacing w:before="240" w:after="60" w:line="360" w:lineRule="atLeast"/>
      <w:ind w:left="5120"/>
      <w:jc w:val="both"/>
      <w:textAlignment w:val="baseline"/>
      <w:outlineLvl w:val="6"/>
    </w:pPr>
    <w:rPr>
      <w:rFonts w:ascii="Arial" w:hAnsi="Arial"/>
      <w:sz w:val="20"/>
      <w:szCs w:val="20"/>
    </w:rPr>
  </w:style>
  <w:style w:type="paragraph" w:styleId="8">
    <w:name w:val="heading 8"/>
    <w:basedOn w:val="a"/>
    <w:next w:val="a"/>
    <w:link w:val="80"/>
    <w:qFormat/>
    <w:rsid w:val="003A4D15"/>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3A4D15"/>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D519A"/>
    <w:pPr>
      <w:spacing w:after="160" w:line="240" w:lineRule="exact"/>
    </w:pPr>
    <w:rPr>
      <w:rFonts w:ascii="Verdana" w:eastAsia="MS Mincho" w:hAnsi="Verdana"/>
      <w:sz w:val="20"/>
      <w:szCs w:val="20"/>
      <w:lang w:val="en-GB" w:eastAsia="en-US"/>
    </w:rPr>
  </w:style>
  <w:style w:type="paragraph" w:customStyle="1" w:styleId="11">
    <w:name w:val="Знак Знак1 Знак"/>
    <w:basedOn w:val="a"/>
    <w:rsid w:val="00C812B8"/>
    <w:pPr>
      <w:widowControl w:val="0"/>
      <w:adjustRightInd w:val="0"/>
      <w:spacing w:after="160" w:line="240" w:lineRule="exact"/>
      <w:jc w:val="right"/>
    </w:pPr>
    <w:rPr>
      <w:sz w:val="20"/>
      <w:szCs w:val="20"/>
      <w:lang w:val="en-GB" w:eastAsia="en-US"/>
    </w:rPr>
  </w:style>
  <w:style w:type="character" w:customStyle="1" w:styleId="10">
    <w:name w:val="Заголовок 1 Знак"/>
    <w:aliases w:val="Глава Знак"/>
    <w:basedOn w:val="a0"/>
    <w:link w:val="1"/>
    <w:rsid w:val="00512C16"/>
    <w:rPr>
      <w:rFonts w:ascii="Arial" w:eastAsia="Times New Roman" w:hAnsi="Arial" w:cs="Arial"/>
      <w:b/>
      <w:bCs/>
      <w:kern w:val="32"/>
      <w:sz w:val="32"/>
      <w:szCs w:val="32"/>
      <w:lang w:eastAsia="ru-RU"/>
    </w:rPr>
  </w:style>
  <w:style w:type="character" w:customStyle="1" w:styleId="20">
    <w:name w:val="Заголовок 2 Знак"/>
    <w:basedOn w:val="a0"/>
    <w:link w:val="2"/>
    <w:rsid w:val="00512C16"/>
    <w:rPr>
      <w:rFonts w:ascii="Arial" w:eastAsia="Times New Roman" w:hAnsi="Arial" w:cs="Arial"/>
      <w:b/>
      <w:bCs/>
      <w:i/>
      <w:iCs/>
      <w:sz w:val="28"/>
      <w:szCs w:val="28"/>
      <w:lang w:eastAsia="ru-RU"/>
    </w:rPr>
  </w:style>
  <w:style w:type="character" w:customStyle="1" w:styleId="30">
    <w:name w:val="Заголовок 3 Знак"/>
    <w:basedOn w:val="a0"/>
    <w:link w:val="3"/>
    <w:rsid w:val="00512C1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12C16"/>
    <w:rPr>
      <w:rFonts w:ascii="Arial" w:eastAsia="Times New Roman" w:hAnsi="Arial" w:cs="Arial"/>
      <w:bCs/>
      <w:sz w:val="28"/>
      <w:szCs w:val="28"/>
      <w:lang w:eastAsia="ru-RU"/>
    </w:rPr>
  </w:style>
  <w:style w:type="character" w:customStyle="1" w:styleId="50">
    <w:name w:val="Заголовок 5 Знак"/>
    <w:basedOn w:val="a0"/>
    <w:link w:val="5"/>
    <w:rsid w:val="00512C16"/>
    <w:rPr>
      <w:rFonts w:ascii="Times New Roman" w:eastAsia="Times New Roman" w:hAnsi="Times New Roman" w:cs="Times New Roman"/>
      <w:bCs/>
      <w:color w:val="000000"/>
      <w:sz w:val="28"/>
      <w:szCs w:val="28"/>
      <w:lang w:eastAsia="ru-RU"/>
    </w:rPr>
  </w:style>
  <w:style w:type="numbering" w:customStyle="1" w:styleId="12">
    <w:name w:val="Нет списка1"/>
    <w:next w:val="a2"/>
    <w:uiPriority w:val="99"/>
    <w:semiHidden/>
    <w:unhideWhenUsed/>
    <w:rsid w:val="00512C16"/>
  </w:style>
  <w:style w:type="numbering" w:customStyle="1" w:styleId="110">
    <w:name w:val="Нет списка11"/>
    <w:next w:val="a2"/>
    <w:uiPriority w:val="99"/>
    <w:semiHidden/>
    <w:unhideWhenUsed/>
    <w:rsid w:val="00512C16"/>
  </w:style>
  <w:style w:type="paragraph" w:customStyle="1" w:styleId="ConsNormal">
    <w:name w:val="ConsNormal"/>
    <w:rsid w:val="00512C1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footnote text"/>
    <w:basedOn w:val="a"/>
    <w:link w:val="a5"/>
    <w:rsid w:val="00512C16"/>
    <w:rPr>
      <w:sz w:val="20"/>
      <w:szCs w:val="20"/>
    </w:rPr>
  </w:style>
  <w:style w:type="character" w:customStyle="1" w:styleId="a5">
    <w:name w:val="Текст сноски Знак"/>
    <w:basedOn w:val="a0"/>
    <w:link w:val="a4"/>
    <w:rsid w:val="00512C16"/>
    <w:rPr>
      <w:rFonts w:ascii="Times New Roman" w:eastAsia="Times New Roman" w:hAnsi="Times New Roman" w:cs="Times New Roman"/>
      <w:sz w:val="20"/>
      <w:szCs w:val="20"/>
      <w:lang w:eastAsia="ru-RU"/>
    </w:rPr>
  </w:style>
  <w:style w:type="character" w:styleId="a6">
    <w:name w:val="footnote reference"/>
    <w:basedOn w:val="a0"/>
    <w:rsid w:val="00512C16"/>
    <w:rPr>
      <w:vertAlign w:val="superscript"/>
    </w:rPr>
  </w:style>
  <w:style w:type="paragraph" w:customStyle="1" w:styleId="ConsPlusNormal">
    <w:name w:val="ConsPlusNormal"/>
    <w:rsid w:val="00512C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basedOn w:val="a0"/>
    <w:rsid w:val="00512C16"/>
    <w:rPr>
      <w:sz w:val="16"/>
      <w:szCs w:val="16"/>
    </w:rPr>
  </w:style>
  <w:style w:type="paragraph" w:styleId="a8">
    <w:name w:val="annotation text"/>
    <w:basedOn w:val="a"/>
    <w:link w:val="a9"/>
    <w:rsid w:val="00512C16"/>
    <w:rPr>
      <w:sz w:val="20"/>
      <w:szCs w:val="20"/>
    </w:rPr>
  </w:style>
  <w:style w:type="character" w:customStyle="1" w:styleId="a9">
    <w:name w:val="Текст примечания Знак"/>
    <w:basedOn w:val="a0"/>
    <w:link w:val="a8"/>
    <w:rsid w:val="00512C16"/>
    <w:rPr>
      <w:rFonts w:ascii="Times New Roman" w:eastAsia="Times New Roman" w:hAnsi="Times New Roman" w:cs="Times New Roman"/>
      <w:sz w:val="20"/>
      <w:szCs w:val="20"/>
      <w:lang w:eastAsia="ru-RU"/>
    </w:rPr>
  </w:style>
  <w:style w:type="paragraph" w:styleId="aa">
    <w:name w:val="Body Text Indent"/>
    <w:aliases w:val="Основной текст 1,Надин стиль,Нумерованный список !!,Iniiaiie oaeno 1,Ioia?iaaiiue nienie !!,Iaaei noeeu"/>
    <w:basedOn w:val="a"/>
    <w:link w:val="ab"/>
    <w:rsid w:val="00512C16"/>
    <w:pPr>
      <w:ind w:firstLine="720"/>
      <w:jc w:val="both"/>
    </w:pPr>
    <w:rPr>
      <w:rFonts w:ascii="Arial" w:hAnsi="Arial" w:cs="Arial"/>
      <w:sz w:val="28"/>
      <w:szCs w:val="28"/>
    </w:rPr>
  </w:style>
  <w:style w:type="character" w:customStyle="1" w:styleId="ab">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a"/>
    <w:rsid w:val="00512C16"/>
    <w:rPr>
      <w:rFonts w:ascii="Arial" w:eastAsia="Times New Roman" w:hAnsi="Arial" w:cs="Arial"/>
      <w:sz w:val="28"/>
      <w:szCs w:val="28"/>
      <w:lang w:eastAsia="ru-RU"/>
    </w:rPr>
  </w:style>
  <w:style w:type="paragraph" w:styleId="ac">
    <w:name w:val="Balloon Text"/>
    <w:basedOn w:val="a"/>
    <w:link w:val="ad"/>
    <w:rsid w:val="00512C16"/>
    <w:rPr>
      <w:rFonts w:ascii="Tahoma" w:hAnsi="Tahoma" w:cs="Tahoma"/>
      <w:sz w:val="16"/>
      <w:szCs w:val="16"/>
    </w:rPr>
  </w:style>
  <w:style w:type="character" w:customStyle="1" w:styleId="ad">
    <w:name w:val="Текст выноски Знак"/>
    <w:basedOn w:val="a0"/>
    <w:link w:val="ac"/>
    <w:rsid w:val="00512C16"/>
    <w:rPr>
      <w:rFonts w:ascii="Tahoma" w:eastAsia="Times New Roman" w:hAnsi="Tahoma" w:cs="Tahoma"/>
      <w:sz w:val="16"/>
      <w:szCs w:val="16"/>
      <w:lang w:eastAsia="ru-RU"/>
    </w:rPr>
  </w:style>
  <w:style w:type="paragraph" w:styleId="ae">
    <w:name w:val="annotation subject"/>
    <w:basedOn w:val="a8"/>
    <w:next w:val="a8"/>
    <w:link w:val="af"/>
    <w:rsid w:val="00512C16"/>
    <w:rPr>
      <w:b/>
      <w:bCs/>
    </w:rPr>
  </w:style>
  <w:style w:type="character" w:customStyle="1" w:styleId="af">
    <w:name w:val="Тема примечания Знак"/>
    <w:basedOn w:val="a9"/>
    <w:link w:val="ae"/>
    <w:rsid w:val="00512C16"/>
    <w:rPr>
      <w:rFonts w:ascii="Times New Roman" w:eastAsia="Times New Roman" w:hAnsi="Times New Roman" w:cs="Times New Roman"/>
      <w:b/>
      <w:bCs/>
      <w:sz w:val="20"/>
      <w:szCs w:val="20"/>
      <w:lang w:eastAsia="ru-RU"/>
    </w:rPr>
  </w:style>
  <w:style w:type="paragraph" w:styleId="af0">
    <w:name w:val="header"/>
    <w:aliases w:val=" Знак"/>
    <w:basedOn w:val="a"/>
    <w:link w:val="af1"/>
    <w:rsid w:val="00512C16"/>
    <w:pPr>
      <w:tabs>
        <w:tab w:val="center" w:pos="4677"/>
        <w:tab w:val="right" w:pos="9355"/>
      </w:tabs>
    </w:pPr>
  </w:style>
  <w:style w:type="character" w:customStyle="1" w:styleId="af1">
    <w:name w:val="Верхний колонтитул Знак"/>
    <w:aliases w:val=" Знак Знак"/>
    <w:basedOn w:val="a0"/>
    <w:link w:val="af0"/>
    <w:rsid w:val="00512C16"/>
    <w:rPr>
      <w:rFonts w:ascii="Times New Roman" w:eastAsia="Times New Roman" w:hAnsi="Times New Roman" w:cs="Times New Roman"/>
      <w:sz w:val="24"/>
      <w:szCs w:val="24"/>
      <w:lang w:eastAsia="ru-RU"/>
    </w:rPr>
  </w:style>
  <w:style w:type="character" w:styleId="af2">
    <w:name w:val="page number"/>
    <w:basedOn w:val="a0"/>
    <w:rsid w:val="00512C16"/>
  </w:style>
  <w:style w:type="paragraph" w:styleId="af3">
    <w:name w:val="footer"/>
    <w:basedOn w:val="a"/>
    <w:link w:val="af4"/>
    <w:rsid w:val="00512C16"/>
    <w:pPr>
      <w:tabs>
        <w:tab w:val="center" w:pos="4677"/>
        <w:tab w:val="right" w:pos="9355"/>
      </w:tabs>
    </w:pPr>
  </w:style>
  <w:style w:type="character" w:customStyle="1" w:styleId="af4">
    <w:name w:val="Нижний колонтитул Знак"/>
    <w:basedOn w:val="a0"/>
    <w:link w:val="af3"/>
    <w:rsid w:val="00512C16"/>
    <w:rPr>
      <w:rFonts w:ascii="Times New Roman" w:eastAsia="Times New Roman" w:hAnsi="Times New Roman" w:cs="Times New Roman"/>
      <w:sz w:val="24"/>
      <w:szCs w:val="24"/>
      <w:lang w:eastAsia="ru-RU"/>
    </w:rPr>
  </w:style>
  <w:style w:type="paragraph" w:styleId="af5">
    <w:name w:val="Title"/>
    <w:basedOn w:val="a"/>
    <w:link w:val="af6"/>
    <w:uiPriority w:val="99"/>
    <w:qFormat/>
    <w:rsid w:val="00512C16"/>
    <w:pPr>
      <w:jc w:val="center"/>
    </w:pPr>
    <w:rPr>
      <w:bCs/>
      <w:color w:val="000000"/>
      <w:sz w:val="28"/>
      <w:szCs w:val="28"/>
    </w:rPr>
  </w:style>
  <w:style w:type="character" w:customStyle="1" w:styleId="af6">
    <w:name w:val="Название Знак"/>
    <w:basedOn w:val="a0"/>
    <w:link w:val="af5"/>
    <w:uiPriority w:val="99"/>
    <w:rsid w:val="00512C16"/>
    <w:rPr>
      <w:rFonts w:ascii="Times New Roman" w:eastAsia="Times New Roman" w:hAnsi="Times New Roman" w:cs="Times New Roman"/>
      <w:bCs/>
      <w:color w:val="000000"/>
      <w:sz w:val="28"/>
      <w:szCs w:val="28"/>
      <w:lang w:eastAsia="ru-RU"/>
    </w:rPr>
  </w:style>
  <w:style w:type="paragraph" w:styleId="21">
    <w:name w:val="Body Text Indent 2"/>
    <w:basedOn w:val="a"/>
    <w:link w:val="22"/>
    <w:rsid w:val="00512C16"/>
    <w:pPr>
      <w:tabs>
        <w:tab w:val="num" w:pos="0"/>
      </w:tabs>
      <w:spacing w:before="120"/>
      <w:ind w:firstLine="709"/>
      <w:jc w:val="both"/>
    </w:pPr>
    <w:rPr>
      <w:color w:val="000000"/>
      <w:sz w:val="28"/>
      <w:szCs w:val="28"/>
    </w:rPr>
  </w:style>
  <w:style w:type="character" w:customStyle="1" w:styleId="22">
    <w:name w:val="Основной текст с отступом 2 Знак"/>
    <w:basedOn w:val="a0"/>
    <w:link w:val="21"/>
    <w:rsid w:val="00512C16"/>
    <w:rPr>
      <w:rFonts w:ascii="Times New Roman" w:eastAsia="Times New Roman" w:hAnsi="Times New Roman" w:cs="Times New Roman"/>
      <w:color w:val="000000"/>
      <w:sz w:val="28"/>
      <w:szCs w:val="28"/>
      <w:lang w:eastAsia="ru-RU"/>
    </w:rPr>
  </w:style>
  <w:style w:type="paragraph" w:styleId="31">
    <w:name w:val="Body Text Indent 3"/>
    <w:basedOn w:val="a"/>
    <w:link w:val="32"/>
    <w:rsid w:val="00512C16"/>
    <w:pPr>
      <w:spacing w:before="120"/>
      <w:ind w:firstLine="540"/>
      <w:jc w:val="both"/>
    </w:pPr>
    <w:rPr>
      <w:color w:val="000000"/>
      <w:sz w:val="28"/>
      <w:szCs w:val="28"/>
    </w:rPr>
  </w:style>
  <w:style w:type="character" w:customStyle="1" w:styleId="32">
    <w:name w:val="Основной текст с отступом 3 Знак"/>
    <w:basedOn w:val="a0"/>
    <w:link w:val="31"/>
    <w:rsid w:val="00512C16"/>
    <w:rPr>
      <w:rFonts w:ascii="Times New Roman" w:eastAsia="Times New Roman" w:hAnsi="Times New Roman" w:cs="Times New Roman"/>
      <w:color w:val="000000"/>
      <w:sz w:val="28"/>
      <w:szCs w:val="28"/>
      <w:lang w:eastAsia="ru-RU"/>
    </w:rPr>
  </w:style>
  <w:style w:type="paragraph" w:styleId="13">
    <w:name w:val="toc 1"/>
    <w:basedOn w:val="a"/>
    <w:next w:val="a"/>
    <w:autoRedefine/>
    <w:rsid w:val="00512C16"/>
    <w:pPr>
      <w:tabs>
        <w:tab w:val="right" w:leader="dot" w:pos="9360"/>
      </w:tabs>
    </w:pPr>
    <w:rPr>
      <w:b/>
      <w:bCs/>
      <w:noProof/>
      <w:sz w:val="26"/>
      <w:szCs w:val="26"/>
      <w:lang w:val="en-US"/>
    </w:rPr>
  </w:style>
  <w:style w:type="paragraph" w:customStyle="1" w:styleId="af7">
    <w:name w:val="Знак Знак Знак Знак Знак Знак Знак"/>
    <w:basedOn w:val="a"/>
    <w:rsid w:val="00512C16"/>
    <w:pPr>
      <w:spacing w:before="100" w:beforeAutospacing="1" w:after="100" w:afterAutospacing="1"/>
    </w:pPr>
    <w:rPr>
      <w:rFonts w:ascii="Tahoma" w:hAnsi="Tahoma"/>
      <w:sz w:val="20"/>
      <w:szCs w:val="20"/>
      <w:lang w:val="en-US" w:eastAsia="en-US"/>
    </w:rPr>
  </w:style>
  <w:style w:type="table" w:styleId="af8">
    <w:name w:val="Table Grid"/>
    <w:basedOn w:val="a1"/>
    <w:rsid w:val="00512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Знак Знак"/>
    <w:basedOn w:val="a"/>
    <w:rsid w:val="00512C16"/>
    <w:pPr>
      <w:spacing w:before="100" w:beforeAutospacing="1" w:after="100" w:afterAutospacing="1"/>
    </w:pPr>
    <w:rPr>
      <w:rFonts w:ascii="Tahoma" w:hAnsi="Tahoma"/>
      <w:sz w:val="20"/>
      <w:szCs w:val="20"/>
      <w:lang w:val="en-US" w:eastAsia="en-US"/>
    </w:rPr>
  </w:style>
  <w:style w:type="paragraph" w:customStyle="1" w:styleId="14">
    <w:name w:val="Знак Знак Знак1 Знак"/>
    <w:basedOn w:val="a"/>
    <w:rsid w:val="00512C16"/>
    <w:pPr>
      <w:spacing w:before="100" w:beforeAutospacing="1" w:after="100" w:afterAutospacing="1"/>
    </w:pPr>
    <w:rPr>
      <w:rFonts w:ascii="Tahoma" w:hAnsi="Tahoma"/>
      <w:sz w:val="20"/>
      <w:szCs w:val="20"/>
      <w:lang w:val="en-US" w:eastAsia="en-US"/>
    </w:rPr>
  </w:style>
  <w:style w:type="paragraph" w:customStyle="1" w:styleId="15">
    <w:name w:val="Знак Знак Знак1 Знак Знак Знак"/>
    <w:basedOn w:val="a"/>
    <w:rsid w:val="00512C16"/>
    <w:pPr>
      <w:spacing w:before="100" w:beforeAutospacing="1" w:after="100" w:afterAutospacing="1"/>
    </w:pPr>
    <w:rPr>
      <w:rFonts w:ascii="Tahoma" w:hAnsi="Tahoma"/>
      <w:sz w:val="20"/>
      <w:szCs w:val="20"/>
      <w:lang w:val="en-US" w:eastAsia="en-US"/>
    </w:rPr>
  </w:style>
  <w:style w:type="paragraph" w:customStyle="1" w:styleId="ConsPlusTitle">
    <w:name w:val="ConsPlusTitle"/>
    <w:rsid w:val="00512C1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Normal (Web)"/>
    <w:basedOn w:val="a"/>
    <w:uiPriority w:val="99"/>
    <w:rsid w:val="00512C16"/>
    <w:pPr>
      <w:spacing w:before="100" w:beforeAutospacing="1" w:after="100" w:afterAutospacing="1"/>
    </w:pPr>
  </w:style>
  <w:style w:type="character" w:styleId="afb">
    <w:name w:val="Strong"/>
    <w:basedOn w:val="a0"/>
    <w:uiPriority w:val="22"/>
    <w:qFormat/>
    <w:rsid w:val="00512C16"/>
    <w:rPr>
      <w:b/>
      <w:bCs/>
    </w:rPr>
  </w:style>
  <w:style w:type="character" w:styleId="afc">
    <w:name w:val="Hyperlink"/>
    <w:basedOn w:val="a0"/>
    <w:uiPriority w:val="99"/>
    <w:rsid w:val="00512C16"/>
    <w:rPr>
      <w:color w:val="0000FF"/>
      <w:u w:val="single"/>
    </w:rPr>
  </w:style>
  <w:style w:type="paragraph" w:styleId="afd">
    <w:name w:val="Body Text"/>
    <w:basedOn w:val="a"/>
    <w:link w:val="afe"/>
    <w:rsid w:val="00512C16"/>
    <w:pPr>
      <w:spacing w:after="120"/>
    </w:pPr>
  </w:style>
  <w:style w:type="character" w:customStyle="1" w:styleId="afe">
    <w:name w:val="Основной текст Знак"/>
    <w:basedOn w:val="a0"/>
    <w:link w:val="afd"/>
    <w:rsid w:val="00512C16"/>
    <w:rPr>
      <w:rFonts w:ascii="Times New Roman" w:eastAsia="Times New Roman" w:hAnsi="Times New Roman" w:cs="Times New Roman"/>
      <w:sz w:val="24"/>
      <w:szCs w:val="24"/>
      <w:lang w:eastAsia="ru-RU"/>
    </w:rPr>
  </w:style>
  <w:style w:type="paragraph" w:customStyle="1" w:styleId="ConsPlusCell">
    <w:name w:val="ConsPlusCell"/>
    <w:rsid w:val="00512C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12C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Знак1 Знак Знак Знак"/>
    <w:basedOn w:val="a"/>
    <w:rsid w:val="00512C16"/>
    <w:pPr>
      <w:spacing w:before="100" w:beforeAutospacing="1" w:after="100" w:afterAutospacing="1"/>
    </w:pPr>
    <w:rPr>
      <w:rFonts w:ascii="Tahoma" w:hAnsi="Tahoma"/>
      <w:sz w:val="20"/>
      <w:szCs w:val="20"/>
      <w:lang w:val="en-US" w:eastAsia="en-US"/>
    </w:rPr>
  </w:style>
  <w:style w:type="paragraph" w:customStyle="1" w:styleId="OEM">
    <w:name w:val="Нормальный (OEM)"/>
    <w:basedOn w:val="a"/>
    <w:next w:val="a"/>
    <w:rsid w:val="00512C16"/>
    <w:pPr>
      <w:autoSpaceDE w:val="0"/>
      <w:autoSpaceDN w:val="0"/>
      <w:adjustRightInd w:val="0"/>
      <w:jc w:val="both"/>
    </w:pPr>
    <w:rPr>
      <w:rFonts w:ascii="Courier New" w:hAnsi="Courier New" w:cs="Courier New"/>
      <w:sz w:val="20"/>
      <w:szCs w:val="20"/>
    </w:rPr>
  </w:style>
  <w:style w:type="paragraph" w:customStyle="1" w:styleId="aff">
    <w:name w:val="Нормальный (прав. подпись)"/>
    <w:basedOn w:val="a"/>
    <w:next w:val="a"/>
    <w:rsid w:val="00512C16"/>
    <w:pPr>
      <w:autoSpaceDE w:val="0"/>
      <w:autoSpaceDN w:val="0"/>
      <w:adjustRightInd w:val="0"/>
      <w:jc w:val="right"/>
    </w:pPr>
    <w:rPr>
      <w:rFonts w:ascii="Arial" w:hAnsi="Arial" w:cs="Arial"/>
    </w:rPr>
  </w:style>
  <w:style w:type="paragraph" w:customStyle="1" w:styleId="aff0">
    <w:name w:val="Комментарий"/>
    <w:basedOn w:val="a"/>
    <w:next w:val="a"/>
    <w:uiPriority w:val="99"/>
    <w:rsid w:val="00512C16"/>
    <w:pPr>
      <w:autoSpaceDE w:val="0"/>
      <w:autoSpaceDN w:val="0"/>
      <w:adjustRightInd w:val="0"/>
      <w:ind w:left="170"/>
      <w:jc w:val="both"/>
    </w:pPr>
    <w:rPr>
      <w:rFonts w:ascii="Arial" w:hAnsi="Arial" w:cs="Arial"/>
      <w:i/>
      <w:iCs/>
      <w:color w:val="800080"/>
      <w:sz w:val="20"/>
      <w:szCs w:val="20"/>
    </w:rPr>
  </w:style>
  <w:style w:type="character" w:customStyle="1" w:styleId="aff1">
    <w:name w:val="Не вступил в силу"/>
    <w:basedOn w:val="a0"/>
    <w:uiPriority w:val="99"/>
    <w:rsid w:val="00512C16"/>
    <w:rPr>
      <w:color w:val="008080"/>
      <w:sz w:val="20"/>
      <w:szCs w:val="20"/>
    </w:rPr>
  </w:style>
  <w:style w:type="paragraph" w:customStyle="1" w:styleId="aff2">
    <w:name w:val="Текст (лев. подпись)"/>
    <w:basedOn w:val="a"/>
    <w:next w:val="a"/>
    <w:uiPriority w:val="99"/>
    <w:rsid w:val="00512C16"/>
    <w:pPr>
      <w:autoSpaceDE w:val="0"/>
      <w:autoSpaceDN w:val="0"/>
      <w:adjustRightInd w:val="0"/>
    </w:pPr>
    <w:rPr>
      <w:rFonts w:ascii="Arial" w:hAnsi="Arial" w:cs="Arial"/>
      <w:sz w:val="20"/>
      <w:szCs w:val="20"/>
    </w:rPr>
  </w:style>
  <w:style w:type="paragraph" w:customStyle="1" w:styleId="aff3">
    <w:name w:val="Заголовок"/>
    <w:basedOn w:val="a"/>
    <w:next w:val="a"/>
    <w:rsid w:val="00512C16"/>
    <w:pPr>
      <w:autoSpaceDE w:val="0"/>
      <w:autoSpaceDN w:val="0"/>
      <w:adjustRightInd w:val="0"/>
      <w:ind w:firstLine="720"/>
      <w:jc w:val="both"/>
    </w:pPr>
    <w:rPr>
      <w:rFonts w:ascii="Verdana" w:hAnsi="Verdana" w:cs="Verdana"/>
      <w:b/>
      <w:bCs/>
      <w:color w:val="C0C0C0"/>
      <w:sz w:val="22"/>
      <w:szCs w:val="22"/>
    </w:rPr>
  </w:style>
  <w:style w:type="paragraph" w:customStyle="1" w:styleId="aff4">
    <w:name w:val="Прижатый влево"/>
    <w:basedOn w:val="a"/>
    <w:next w:val="a"/>
    <w:rsid w:val="00512C16"/>
    <w:pPr>
      <w:autoSpaceDE w:val="0"/>
      <w:autoSpaceDN w:val="0"/>
      <w:adjustRightInd w:val="0"/>
    </w:pPr>
    <w:rPr>
      <w:rFonts w:ascii="Arial" w:hAnsi="Arial"/>
      <w:sz w:val="20"/>
      <w:szCs w:val="20"/>
    </w:rPr>
  </w:style>
  <w:style w:type="paragraph" w:customStyle="1" w:styleId="aff5">
    <w:name w:val="Таблицы (моноширинный)"/>
    <w:basedOn w:val="a"/>
    <w:next w:val="a"/>
    <w:uiPriority w:val="99"/>
    <w:rsid w:val="00512C16"/>
    <w:pPr>
      <w:autoSpaceDE w:val="0"/>
      <w:autoSpaceDN w:val="0"/>
      <w:adjustRightInd w:val="0"/>
      <w:jc w:val="both"/>
    </w:pPr>
    <w:rPr>
      <w:rFonts w:ascii="Courier New" w:hAnsi="Courier New" w:cs="Courier New"/>
      <w:sz w:val="20"/>
      <w:szCs w:val="20"/>
    </w:rPr>
  </w:style>
  <w:style w:type="paragraph" w:styleId="23">
    <w:name w:val="Body Text 2"/>
    <w:basedOn w:val="a"/>
    <w:link w:val="24"/>
    <w:rsid w:val="00512C16"/>
    <w:pPr>
      <w:spacing w:after="120" w:line="480" w:lineRule="auto"/>
    </w:pPr>
  </w:style>
  <w:style w:type="character" w:customStyle="1" w:styleId="24">
    <w:name w:val="Основной текст 2 Знак"/>
    <w:basedOn w:val="a0"/>
    <w:link w:val="23"/>
    <w:rsid w:val="00512C16"/>
    <w:rPr>
      <w:rFonts w:ascii="Times New Roman" w:eastAsia="Times New Roman" w:hAnsi="Times New Roman" w:cs="Times New Roman"/>
      <w:sz w:val="24"/>
      <w:szCs w:val="24"/>
      <w:lang w:eastAsia="ru-RU"/>
    </w:rPr>
  </w:style>
  <w:style w:type="paragraph" w:styleId="aff6">
    <w:name w:val="Document Map"/>
    <w:basedOn w:val="a"/>
    <w:link w:val="aff7"/>
    <w:semiHidden/>
    <w:rsid w:val="00512C16"/>
    <w:pPr>
      <w:shd w:val="clear" w:color="auto" w:fill="000080"/>
    </w:pPr>
    <w:rPr>
      <w:rFonts w:ascii="Tahoma" w:hAnsi="Tahoma" w:cs="Tahoma"/>
      <w:sz w:val="20"/>
      <w:szCs w:val="20"/>
    </w:rPr>
  </w:style>
  <w:style w:type="character" w:customStyle="1" w:styleId="aff7">
    <w:name w:val="Схема документа Знак"/>
    <w:basedOn w:val="a0"/>
    <w:link w:val="aff6"/>
    <w:semiHidden/>
    <w:rsid w:val="00512C16"/>
    <w:rPr>
      <w:rFonts w:ascii="Tahoma" w:eastAsia="Times New Roman" w:hAnsi="Tahoma" w:cs="Tahoma"/>
      <w:sz w:val="20"/>
      <w:szCs w:val="20"/>
      <w:shd w:val="clear" w:color="auto" w:fill="000080"/>
      <w:lang w:eastAsia="ru-RU"/>
    </w:rPr>
  </w:style>
  <w:style w:type="paragraph" w:styleId="41">
    <w:name w:val="toc 4"/>
    <w:basedOn w:val="a"/>
    <w:next w:val="a"/>
    <w:autoRedefine/>
    <w:semiHidden/>
    <w:rsid w:val="00512C16"/>
    <w:pPr>
      <w:tabs>
        <w:tab w:val="right" w:leader="dot" w:pos="9180"/>
      </w:tabs>
      <w:ind w:left="720" w:right="28"/>
      <w:jc w:val="both"/>
    </w:pPr>
  </w:style>
  <w:style w:type="paragraph" w:styleId="33">
    <w:name w:val="toc 3"/>
    <w:basedOn w:val="a"/>
    <w:next w:val="a"/>
    <w:autoRedefine/>
    <w:rsid w:val="00512C16"/>
    <w:pPr>
      <w:ind w:left="480"/>
    </w:pPr>
  </w:style>
  <w:style w:type="character" w:styleId="aff8">
    <w:name w:val="FollowedHyperlink"/>
    <w:basedOn w:val="a0"/>
    <w:uiPriority w:val="99"/>
    <w:semiHidden/>
    <w:unhideWhenUsed/>
    <w:rsid w:val="00512C16"/>
    <w:rPr>
      <w:color w:val="800080"/>
      <w:u w:val="single"/>
    </w:rPr>
  </w:style>
  <w:style w:type="numbering" w:customStyle="1" w:styleId="25">
    <w:name w:val="Нет списка2"/>
    <w:next w:val="a2"/>
    <w:uiPriority w:val="99"/>
    <w:semiHidden/>
    <w:unhideWhenUsed/>
    <w:rsid w:val="00512C16"/>
  </w:style>
  <w:style w:type="table" w:customStyle="1" w:styleId="17">
    <w:name w:val="Сетка таблицы1"/>
    <w:basedOn w:val="a1"/>
    <w:next w:val="af8"/>
    <w:rsid w:val="00512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512C16"/>
  </w:style>
  <w:style w:type="character" w:customStyle="1" w:styleId="apple-converted-space">
    <w:name w:val="apple-converted-space"/>
    <w:basedOn w:val="a0"/>
    <w:rsid w:val="00512C16"/>
  </w:style>
  <w:style w:type="paragraph" w:styleId="34">
    <w:name w:val="Body Text 3"/>
    <w:basedOn w:val="a"/>
    <w:link w:val="35"/>
    <w:uiPriority w:val="99"/>
    <w:semiHidden/>
    <w:unhideWhenUsed/>
    <w:rsid w:val="00FB006B"/>
    <w:pPr>
      <w:spacing w:after="120"/>
    </w:pPr>
    <w:rPr>
      <w:sz w:val="16"/>
      <w:szCs w:val="16"/>
    </w:rPr>
  </w:style>
  <w:style w:type="character" w:customStyle="1" w:styleId="35">
    <w:name w:val="Основной текст 3 Знак"/>
    <w:basedOn w:val="a0"/>
    <w:link w:val="34"/>
    <w:uiPriority w:val="99"/>
    <w:semiHidden/>
    <w:rsid w:val="00FB006B"/>
    <w:rPr>
      <w:rFonts w:ascii="Times New Roman" w:eastAsia="Times New Roman" w:hAnsi="Times New Roman" w:cs="Times New Roman"/>
      <w:sz w:val="16"/>
      <w:szCs w:val="16"/>
      <w:lang w:eastAsia="ru-RU"/>
    </w:rPr>
  </w:style>
  <w:style w:type="table" w:customStyle="1" w:styleId="26">
    <w:name w:val="Сетка таблицы2"/>
    <w:basedOn w:val="a1"/>
    <w:next w:val="af8"/>
    <w:uiPriority w:val="59"/>
    <w:rsid w:val="00AF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3A4D15"/>
    <w:rPr>
      <w:rFonts w:ascii="Times New Roman" w:eastAsia="Times New Roman" w:hAnsi="Times New Roman" w:cs="Times New Roman"/>
      <w:i/>
      <w:szCs w:val="20"/>
      <w:lang w:eastAsia="ru-RU"/>
    </w:rPr>
  </w:style>
  <w:style w:type="character" w:customStyle="1" w:styleId="70">
    <w:name w:val="Заголовок 7 Знак"/>
    <w:basedOn w:val="a0"/>
    <w:link w:val="7"/>
    <w:rsid w:val="003A4D15"/>
    <w:rPr>
      <w:rFonts w:ascii="Arial" w:eastAsia="Times New Roman" w:hAnsi="Arial" w:cs="Times New Roman"/>
      <w:sz w:val="20"/>
      <w:szCs w:val="20"/>
      <w:lang w:eastAsia="ru-RU"/>
    </w:rPr>
  </w:style>
  <w:style w:type="character" w:customStyle="1" w:styleId="80">
    <w:name w:val="Заголовок 8 Знак"/>
    <w:basedOn w:val="a0"/>
    <w:link w:val="8"/>
    <w:rsid w:val="003A4D15"/>
    <w:rPr>
      <w:rFonts w:ascii="Arial" w:eastAsia="Times New Roman" w:hAnsi="Arial" w:cs="Times New Roman"/>
      <w:i/>
      <w:sz w:val="20"/>
      <w:szCs w:val="20"/>
      <w:lang w:eastAsia="ru-RU"/>
    </w:rPr>
  </w:style>
  <w:style w:type="character" w:customStyle="1" w:styleId="90">
    <w:name w:val="Заголовок 9 Знак"/>
    <w:basedOn w:val="a0"/>
    <w:link w:val="9"/>
    <w:rsid w:val="003A4D15"/>
    <w:rPr>
      <w:rFonts w:ascii="Arial" w:eastAsia="Times New Roman" w:hAnsi="Arial" w:cs="Times New Roman"/>
      <w:b/>
      <w:i/>
      <w:sz w:val="18"/>
      <w:szCs w:val="20"/>
      <w:lang w:eastAsia="ru-RU"/>
    </w:rPr>
  </w:style>
  <w:style w:type="paragraph" w:customStyle="1" w:styleId="18">
    <w:name w:val="Обычный1"/>
    <w:rsid w:val="003A4D15"/>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Normal0">
    <w:name w:val="ConsPlusNormal Знак"/>
    <w:rsid w:val="003A4D15"/>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7">
    <w:name w:val="Стиль2 Знак Знак Знак Знак Знак Знак Знак Знак Знак Знак Знак Знак Знак Знак Знак Знак Знак Знак Знак Знак"/>
    <w:basedOn w:val="19"/>
    <w:rsid w:val="003A4D15"/>
    <w:rPr>
      <w:strike/>
    </w:rPr>
  </w:style>
  <w:style w:type="paragraph" w:customStyle="1" w:styleId="19">
    <w:name w:val="Стиль1 Знак"/>
    <w:basedOn w:val="ConsPlusNormal0"/>
    <w:next w:val="36"/>
    <w:rsid w:val="003A4D15"/>
    <w:pPr>
      <w:widowControl/>
      <w:pBdr>
        <w:between w:val="single" w:sz="4" w:space="1" w:color="auto"/>
      </w:pBdr>
      <w:ind w:right="-850" w:firstLine="540"/>
    </w:pPr>
    <w:rPr>
      <w:rFonts w:ascii="Times New Roman" w:hAnsi="Times New Roman" w:cs="Times New Roman"/>
      <w:sz w:val="28"/>
      <w:szCs w:val="28"/>
    </w:rPr>
  </w:style>
  <w:style w:type="paragraph" w:styleId="36">
    <w:name w:val="List Bullet 3"/>
    <w:basedOn w:val="a"/>
    <w:autoRedefine/>
    <w:rsid w:val="003A4D15"/>
    <w:pPr>
      <w:widowControl w:val="0"/>
      <w:adjustRightInd w:val="0"/>
      <w:spacing w:line="360" w:lineRule="atLeast"/>
      <w:ind w:right="-850" w:firstLine="720"/>
      <w:jc w:val="both"/>
      <w:textAlignment w:val="baseline"/>
    </w:pPr>
    <w:rPr>
      <w:b/>
      <w:sz w:val="28"/>
      <w:szCs w:val="28"/>
    </w:rPr>
  </w:style>
  <w:style w:type="character" w:customStyle="1" w:styleId="1a">
    <w:name w:val="Стиль1 Знак Знак"/>
    <w:rsid w:val="003A4D15"/>
    <w:rPr>
      <w:rFonts w:ascii="Arial" w:hAnsi="Arial" w:cs="Arial"/>
      <w:sz w:val="28"/>
      <w:szCs w:val="28"/>
      <w:lang w:val="ru-RU" w:eastAsia="ru-RU" w:bidi="ar-SA"/>
    </w:rPr>
  </w:style>
  <w:style w:type="character" w:customStyle="1" w:styleId="ConsPlusNormal1">
    <w:name w:val="ConsPlusNormal Знак Знак"/>
    <w:rsid w:val="003A4D15"/>
    <w:rPr>
      <w:rFonts w:ascii="Arial" w:hAnsi="Arial" w:cs="Arial"/>
      <w:lang w:val="ru-RU" w:eastAsia="ru-RU" w:bidi="ar-SA"/>
    </w:rPr>
  </w:style>
  <w:style w:type="character" w:customStyle="1" w:styleId="28">
    <w:name w:val="Стиль2 Знак Знак Знак Знак Знак Знак Знак Знак Знак Знак Знак Знак Знак Знак Знак Знак Знак Знак Знак Знак Знак"/>
    <w:rsid w:val="003A4D15"/>
    <w:rPr>
      <w:rFonts w:ascii="Arial" w:hAnsi="Arial" w:cs="Arial"/>
      <w:strike/>
      <w:sz w:val="28"/>
      <w:szCs w:val="28"/>
      <w:lang w:val="ru-RU" w:eastAsia="ru-RU" w:bidi="ar-SA"/>
    </w:rPr>
  </w:style>
  <w:style w:type="paragraph" w:customStyle="1" w:styleId="ConsNonformat">
    <w:name w:val="ConsNonformat"/>
    <w:rsid w:val="003A4D15"/>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f9">
    <w:name w:val="Block Text"/>
    <w:basedOn w:val="a"/>
    <w:rsid w:val="003A4D15"/>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3A4D15"/>
    <w:pPr>
      <w:widowControl w:val="0"/>
      <w:adjustRightInd w:val="0"/>
      <w:spacing w:line="360" w:lineRule="atLeast"/>
      <w:jc w:val="both"/>
      <w:textAlignment w:val="baseline"/>
    </w:pPr>
    <w:rPr>
      <w:sz w:val="28"/>
      <w:szCs w:val="20"/>
    </w:rPr>
  </w:style>
  <w:style w:type="paragraph" w:customStyle="1" w:styleId="BodyText22">
    <w:name w:val="Body Text 22"/>
    <w:basedOn w:val="a"/>
    <w:rsid w:val="003A4D15"/>
    <w:pPr>
      <w:widowControl w:val="0"/>
      <w:adjustRightInd w:val="0"/>
      <w:spacing w:line="360" w:lineRule="atLeast"/>
      <w:ind w:firstLine="709"/>
      <w:jc w:val="both"/>
      <w:textAlignment w:val="baseline"/>
    </w:pPr>
    <w:rPr>
      <w:szCs w:val="20"/>
    </w:rPr>
  </w:style>
  <w:style w:type="paragraph" w:styleId="29">
    <w:name w:val="List 2"/>
    <w:basedOn w:val="a"/>
    <w:rsid w:val="003A4D15"/>
    <w:pPr>
      <w:widowControl w:val="0"/>
      <w:adjustRightInd w:val="0"/>
      <w:spacing w:line="360" w:lineRule="atLeast"/>
      <w:ind w:left="566" w:hanging="283"/>
      <w:jc w:val="both"/>
      <w:textAlignment w:val="baseline"/>
    </w:pPr>
    <w:rPr>
      <w:sz w:val="28"/>
      <w:szCs w:val="20"/>
    </w:rPr>
  </w:style>
  <w:style w:type="paragraph" w:styleId="affa">
    <w:name w:val="Body Text First Indent"/>
    <w:basedOn w:val="afd"/>
    <w:link w:val="affb"/>
    <w:rsid w:val="003A4D15"/>
    <w:pPr>
      <w:widowControl w:val="0"/>
      <w:adjustRightInd w:val="0"/>
      <w:spacing w:line="360" w:lineRule="atLeast"/>
      <w:ind w:firstLine="210"/>
      <w:jc w:val="both"/>
      <w:textAlignment w:val="baseline"/>
    </w:pPr>
    <w:rPr>
      <w:sz w:val="28"/>
      <w:szCs w:val="20"/>
    </w:rPr>
  </w:style>
  <w:style w:type="character" w:customStyle="1" w:styleId="affb">
    <w:name w:val="Красная строка Знак"/>
    <w:basedOn w:val="afe"/>
    <w:link w:val="affa"/>
    <w:rsid w:val="003A4D15"/>
    <w:rPr>
      <w:rFonts w:ascii="Times New Roman" w:eastAsia="Times New Roman" w:hAnsi="Times New Roman" w:cs="Times New Roman"/>
      <w:sz w:val="28"/>
      <w:szCs w:val="20"/>
      <w:lang w:eastAsia="ru-RU"/>
    </w:rPr>
  </w:style>
  <w:style w:type="paragraph" w:styleId="37">
    <w:name w:val="List 3"/>
    <w:basedOn w:val="a"/>
    <w:rsid w:val="003A4D15"/>
    <w:pPr>
      <w:widowControl w:val="0"/>
      <w:adjustRightInd w:val="0"/>
      <w:spacing w:line="360" w:lineRule="atLeast"/>
      <w:ind w:left="849" w:hanging="283"/>
      <w:jc w:val="both"/>
      <w:textAlignment w:val="baseline"/>
    </w:pPr>
    <w:rPr>
      <w:sz w:val="28"/>
      <w:szCs w:val="20"/>
    </w:rPr>
  </w:style>
  <w:style w:type="paragraph" w:styleId="affc">
    <w:name w:val="List Paragraph"/>
    <w:basedOn w:val="a"/>
    <w:uiPriority w:val="99"/>
    <w:qFormat/>
    <w:rsid w:val="003A4D15"/>
    <w:pPr>
      <w:spacing w:after="200" w:line="276" w:lineRule="auto"/>
      <w:ind w:left="720"/>
      <w:contextualSpacing/>
    </w:pPr>
    <w:rPr>
      <w:rFonts w:ascii="Calibri" w:eastAsia="Calibri" w:hAnsi="Calibri"/>
      <w:sz w:val="22"/>
      <w:szCs w:val="22"/>
      <w:lang w:eastAsia="en-US"/>
    </w:rPr>
  </w:style>
  <w:style w:type="paragraph" w:customStyle="1" w:styleId="affd">
    <w:name w:val="Знак"/>
    <w:basedOn w:val="a"/>
    <w:rsid w:val="00510C24"/>
    <w:pPr>
      <w:spacing w:after="160" w:line="240" w:lineRule="exact"/>
    </w:pPr>
    <w:rPr>
      <w:rFonts w:ascii="Verdana" w:hAnsi="Verdana" w:cs="Verdana"/>
      <w:sz w:val="20"/>
      <w:szCs w:val="20"/>
      <w:lang w:val="en-US" w:eastAsia="en-US"/>
    </w:rPr>
  </w:style>
  <w:style w:type="paragraph" w:styleId="affe">
    <w:name w:val="Plain Text"/>
    <w:basedOn w:val="a"/>
    <w:link w:val="afff"/>
    <w:unhideWhenUsed/>
    <w:rsid w:val="0092190E"/>
    <w:rPr>
      <w:rFonts w:ascii="Courier New" w:hAnsi="Courier New"/>
      <w:sz w:val="20"/>
      <w:szCs w:val="20"/>
      <w:lang w:eastAsia="en-US"/>
    </w:rPr>
  </w:style>
  <w:style w:type="character" w:customStyle="1" w:styleId="afff">
    <w:name w:val="Текст Знак"/>
    <w:basedOn w:val="a0"/>
    <w:link w:val="affe"/>
    <w:rsid w:val="0092190E"/>
    <w:rPr>
      <w:rFonts w:ascii="Courier New" w:eastAsia="Times New Roman" w:hAnsi="Courier New" w:cs="Times New Roman"/>
      <w:sz w:val="20"/>
      <w:szCs w:val="20"/>
    </w:rPr>
  </w:style>
  <w:style w:type="table" w:customStyle="1" w:styleId="38">
    <w:name w:val="Сетка таблицы3"/>
    <w:basedOn w:val="a1"/>
    <w:next w:val="af8"/>
    <w:uiPriority w:val="59"/>
    <w:rsid w:val="0092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w:basedOn w:val="a"/>
    <w:rsid w:val="0092190E"/>
    <w:pPr>
      <w:widowControl w:val="0"/>
      <w:adjustRightInd w:val="0"/>
      <w:spacing w:after="160" w:line="240" w:lineRule="exact"/>
      <w:jc w:val="right"/>
    </w:pPr>
    <w:rPr>
      <w:sz w:val="20"/>
      <w:szCs w:val="20"/>
      <w:lang w:val="en-GB" w:eastAsia="en-US"/>
    </w:rPr>
  </w:style>
  <w:style w:type="numbering" w:customStyle="1" w:styleId="39">
    <w:name w:val="Нет списка3"/>
    <w:next w:val="a2"/>
    <w:uiPriority w:val="99"/>
    <w:semiHidden/>
    <w:unhideWhenUsed/>
    <w:rsid w:val="00A02CA6"/>
  </w:style>
  <w:style w:type="paragraph" w:styleId="afff1">
    <w:name w:val="caption"/>
    <w:basedOn w:val="a"/>
    <w:next w:val="a"/>
    <w:qFormat/>
    <w:rsid w:val="00A02CA6"/>
    <w:pPr>
      <w:autoSpaceDE w:val="0"/>
      <w:autoSpaceDN w:val="0"/>
      <w:spacing w:line="240" w:lineRule="atLeast"/>
      <w:ind w:right="40"/>
      <w:jc w:val="center"/>
    </w:pPr>
    <w:rPr>
      <w:b/>
      <w:bCs/>
      <w:szCs w:val="28"/>
    </w:rPr>
  </w:style>
  <w:style w:type="paragraph" w:styleId="afff2">
    <w:name w:val="Revision"/>
    <w:hidden/>
    <w:uiPriority w:val="99"/>
    <w:semiHidden/>
    <w:rsid w:val="00A02CA6"/>
    <w:pPr>
      <w:spacing w:after="0" w:line="240" w:lineRule="auto"/>
    </w:pPr>
    <w:rPr>
      <w:rFonts w:ascii="Times New Roman" w:eastAsia="Times New Roman" w:hAnsi="Times New Roman" w:cs="Times New Roman"/>
      <w:sz w:val="28"/>
      <w:szCs w:val="28"/>
      <w:lang w:eastAsia="ru-RU"/>
    </w:rPr>
  </w:style>
  <w:style w:type="character" w:customStyle="1" w:styleId="afff3">
    <w:name w:val="Гипертекстовая ссылка"/>
    <w:uiPriority w:val="99"/>
    <w:rsid w:val="00A02CA6"/>
    <w:rPr>
      <w:color w:val="008000"/>
    </w:rPr>
  </w:style>
  <w:style w:type="table" w:customStyle="1" w:styleId="42">
    <w:name w:val="Сетка таблицы4"/>
    <w:basedOn w:val="a1"/>
    <w:next w:val="af8"/>
    <w:rsid w:val="00A02C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910803"/>
  </w:style>
  <w:style w:type="numbering" w:customStyle="1" w:styleId="51">
    <w:name w:val="Нет списка5"/>
    <w:next w:val="a2"/>
    <w:uiPriority w:val="99"/>
    <w:semiHidden/>
    <w:unhideWhenUsed/>
    <w:rsid w:val="00C10F94"/>
  </w:style>
  <w:style w:type="character" w:styleId="afff4">
    <w:name w:val="Emphasis"/>
    <w:basedOn w:val="a0"/>
    <w:qFormat/>
    <w:rsid w:val="00C10F94"/>
    <w:rPr>
      <w:i/>
      <w:iCs/>
    </w:rPr>
  </w:style>
  <w:style w:type="paragraph" w:styleId="afff5">
    <w:name w:val="No Spacing"/>
    <w:uiPriority w:val="99"/>
    <w:qFormat/>
    <w:rsid w:val="00C10F94"/>
    <w:pPr>
      <w:suppressAutoHyphens/>
      <w:spacing w:after="0" w:line="240" w:lineRule="auto"/>
    </w:pPr>
    <w:rPr>
      <w:rFonts w:ascii="Calibri" w:eastAsia="Calibri" w:hAnsi="Calibri" w:cs="Calibri"/>
      <w:lang w:eastAsia="ar-SA"/>
    </w:rPr>
  </w:style>
  <w:style w:type="table" w:customStyle="1" w:styleId="52">
    <w:name w:val="Сетка таблицы5"/>
    <w:basedOn w:val="a1"/>
    <w:next w:val="af8"/>
    <w:uiPriority w:val="59"/>
    <w:rsid w:val="00C10F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First Indent 2"/>
    <w:basedOn w:val="aa"/>
    <w:link w:val="2b"/>
    <w:rsid w:val="00C10F94"/>
    <w:pPr>
      <w:ind w:firstLine="851"/>
    </w:pPr>
    <w:rPr>
      <w:rFonts w:ascii="Times New Roman" w:hAnsi="Times New Roman" w:cs="Times New Roman"/>
      <w:szCs w:val="20"/>
    </w:rPr>
  </w:style>
  <w:style w:type="character" w:customStyle="1" w:styleId="2b">
    <w:name w:val="Красная строка 2 Знак"/>
    <w:basedOn w:val="ab"/>
    <w:link w:val="2a"/>
    <w:rsid w:val="00C10F94"/>
    <w:rPr>
      <w:rFonts w:ascii="Times New Roman" w:eastAsia="Times New Roman" w:hAnsi="Times New Roman" w:cs="Times New Roman"/>
      <w:sz w:val="28"/>
      <w:szCs w:val="20"/>
      <w:lang w:eastAsia="ru-RU"/>
    </w:rPr>
  </w:style>
  <w:style w:type="paragraph" w:customStyle="1" w:styleId="S">
    <w:name w:val="S_Обычный жирный"/>
    <w:basedOn w:val="a"/>
    <w:rsid w:val="00C10F94"/>
    <w:pPr>
      <w:ind w:firstLine="709"/>
      <w:jc w:val="both"/>
    </w:pPr>
    <w:rPr>
      <w:sz w:val="28"/>
      <w:szCs w:val="28"/>
    </w:rPr>
  </w:style>
  <w:style w:type="numbering" w:customStyle="1" w:styleId="120">
    <w:name w:val="Нет списка12"/>
    <w:next w:val="a2"/>
    <w:uiPriority w:val="99"/>
    <w:semiHidden/>
    <w:unhideWhenUsed/>
    <w:rsid w:val="00C10F94"/>
  </w:style>
  <w:style w:type="character" w:customStyle="1" w:styleId="WW8Num1z0">
    <w:name w:val="WW8Num1z0"/>
    <w:rsid w:val="00C10F94"/>
  </w:style>
  <w:style w:type="character" w:customStyle="1" w:styleId="WW8Num1z1">
    <w:name w:val="WW8Num1z1"/>
    <w:rsid w:val="00C10F94"/>
  </w:style>
  <w:style w:type="character" w:customStyle="1" w:styleId="WW8Num1z2">
    <w:name w:val="WW8Num1z2"/>
    <w:rsid w:val="00C10F94"/>
  </w:style>
  <w:style w:type="character" w:customStyle="1" w:styleId="WW8Num1z3">
    <w:name w:val="WW8Num1z3"/>
    <w:rsid w:val="00C10F94"/>
  </w:style>
  <w:style w:type="character" w:customStyle="1" w:styleId="WW8Num1z4">
    <w:name w:val="WW8Num1z4"/>
    <w:rsid w:val="00C10F94"/>
  </w:style>
  <w:style w:type="character" w:customStyle="1" w:styleId="WW8Num1z5">
    <w:name w:val="WW8Num1z5"/>
    <w:rsid w:val="00C10F94"/>
  </w:style>
  <w:style w:type="character" w:customStyle="1" w:styleId="WW8Num1z6">
    <w:name w:val="WW8Num1z6"/>
    <w:rsid w:val="00C10F94"/>
  </w:style>
  <w:style w:type="character" w:customStyle="1" w:styleId="WW8Num1z7">
    <w:name w:val="WW8Num1z7"/>
    <w:rsid w:val="00C10F94"/>
  </w:style>
  <w:style w:type="character" w:customStyle="1" w:styleId="WW8Num1z8">
    <w:name w:val="WW8Num1z8"/>
    <w:rsid w:val="00C10F94"/>
  </w:style>
  <w:style w:type="character" w:customStyle="1" w:styleId="WW8Num2z0">
    <w:name w:val="WW8Num2z0"/>
    <w:rsid w:val="00C10F94"/>
    <w:rPr>
      <w:rFonts w:ascii="Symbol" w:hAnsi="Symbol" w:cs="Symbol"/>
      <w:color w:val="auto"/>
      <w:sz w:val="16"/>
      <w:szCs w:val="16"/>
    </w:rPr>
  </w:style>
  <w:style w:type="character" w:customStyle="1" w:styleId="WW8Num3z0">
    <w:name w:val="WW8Num3z0"/>
    <w:rsid w:val="00C10F94"/>
    <w:rPr>
      <w:rFonts w:hint="default"/>
      <w:sz w:val="24"/>
    </w:rPr>
  </w:style>
  <w:style w:type="character" w:customStyle="1" w:styleId="WW8Num4z0">
    <w:name w:val="WW8Num4z0"/>
    <w:rsid w:val="00C10F94"/>
    <w:rPr>
      <w:rFonts w:hint="default"/>
    </w:rPr>
  </w:style>
  <w:style w:type="character" w:customStyle="1" w:styleId="WW8Num5z0">
    <w:name w:val="WW8Num5z0"/>
    <w:rsid w:val="00C10F94"/>
    <w:rPr>
      <w:rFonts w:hint="default"/>
    </w:rPr>
  </w:style>
  <w:style w:type="character" w:customStyle="1" w:styleId="WW8Num6z0">
    <w:name w:val="WW8Num6z0"/>
    <w:rsid w:val="00C10F94"/>
    <w:rPr>
      <w:rFonts w:hint="default"/>
      <w:sz w:val="28"/>
      <w:szCs w:val="28"/>
    </w:rPr>
  </w:style>
  <w:style w:type="character" w:customStyle="1" w:styleId="WW8Num7z0">
    <w:name w:val="WW8Num7z0"/>
    <w:rsid w:val="00C10F94"/>
    <w:rPr>
      <w:rFonts w:ascii="Times New Roman" w:hAnsi="Times New Roman" w:cs="Times New Roman" w:hint="default"/>
      <w:sz w:val="24"/>
      <w:szCs w:val="24"/>
    </w:rPr>
  </w:style>
  <w:style w:type="character" w:customStyle="1" w:styleId="WW8Num8z0">
    <w:name w:val="WW8Num8z0"/>
    <w:rsid w:val="00C10F94"/>
    <w:rPr>
      <w:rFonts w:hint="default"/>
    </w:rPr>
  </w:style>
  <w:style w:type="character" w:customStyle="1" w:styleId="WW8Num8z1">
    <w:name w:val="WW8Num8z1"/>
    <w:rsid w:val="00C10F94"/>
    <w:rPr>
      <w:rFonts w:ascii="Times New Roman" w:hAnsi="Times New Roman" w:cs="Times New Roman"/>
      <w:sz w:val="24"/>
      <w:szCs w:val="24"/>
      <w:shd w:val="clear" w:color="auto" w:fill="FF6600"/>
    </w:rPr>
  </w:style>
  <w:style w:type="character" w:customStyle="1" w:styleId="WW8Num8z2">
    <w:name w:val="WW8Num8z2"/>
    <w:rsid w:val="00C10F94"/>
  </w:style>
  <w:style w:type="character" w:customStyle="1" w:styleId="WW8Num8z3">
    <w:name w:val="WW8Num8z3"/>
    <w:rsid w:val="00C10F94"/>
  </w:style>
  <w:style w:type="character" w:customStyle="1" w:styleId="WW8Num8z4">
    <w:name w:val="WW8Num8z4"/>
    <w:rsid w:val="00C10F94"/>
  </w:style>
  <w:style w:type="character" w:customStyle="1" w:styleId="WW8Num8z5">
    <w:name w:val="WW8Num8z5"/>
    <w:rsid w:val="00C10F94"/>
  </w:style>
  <w:style w:type="character" w:customStyle="1" w:styleId="WW8Num8z6">
    <w:name w:val="WW8Num8z6"/>
    <w:rsid w:val="00C10F94"/>
  </w:style>
  <w:style w:type="character" w:customStyle="1" w:styleId="WW8Num8z7">
    <w:name w:val="WW8Num8z7"/>
    <w:rsid w:val="00C10F94"/>
  </w:style>
  <w:style w:type="character" w:customStyle="1" w:styleId="WW8Num8z8">
    <w:name w:val="WW8Num8z8"/>
    <w:rsid w:val="00C10F94"/>
  </w:style>
  <w:style w:type="character" w:customStyle="1" w:styleId="WW8Num9z0">
    <w:name w:val="WW8Num9z0"/>
    <w:rsid w:val="00C10F94"/>
  </w:style>
  <w:style w:type="character" w:customStyle="1" w:styleId="WW8Num9z1">
    <w:name w:val="WW8Num9z1"/>
    <w:rsid w:val="00C10F94"/>
  </w:style>
  <w:style w:type="character" w:customStyle="1" w:styleId="WW8Num9z2">
    <w:name w:val="WW8Num9z2"/>
    <w:rsid w:val="00C10F94"/>
  </w:style>
  <w:style w:type="character" w:customStyle="1" w:styleId="WW8Num9z3">
    <w:name w:val="WW8Num9z3"/>
    <w:rsid w:val="00C10F94"/>
  </w:style>
  <w:style w:type="character" w:customStyle="1" w:styleId="WW8Num9z4">
    <w:name w:val="WW8Num9z4"/>
    <w:rsid w:val="00C10F94"/>
  </w:style>
  <w:style w:type="character" w:customStyle="1" w:styleId="WW8Num9z5">
    <w:name w:val="WW8Num9z5"/>
    <w:rsid w:val="00C10F94"/>
  </w:style>
  <w:style w:type="character" w:customStyle="1" w:styleId="WW8Num9z6">
    <w:name w:val="WW8Num9z6"/>
    <w:rsid w:val="00C10F94"/>
  </w:style>
  <w:style w:type="character" w:customStyle="1" w:styleId="WW8Num9z7">
    <w:name w:val="WW8Num9z7"/>
    <w:rsid w:val="00C10F94"/>
  </w:style>
  <w:style w:type="character" w:customStyle="1" w:styleId="WW8Num9z8">
    <w:name w:val="WW8Num9z8"/>
    <w:rsid w:val="00C10F94"/>
  </w:style>
  <w:style w:type="character" w:customStyle="1" w:styleId="2c">
    <w:name w:val="Основной шрифт абзаца2"/>
    <w:rsid w:val="00C10F94"/>
  </w:style>
  <w:style w:type="character" w:customStyle="1" w:styleId="WW8Num3z1">
    <w:name w:val="WW8Num3z1"/>
    <w:rsid w:val="00C10F94"/>
  </w:style>
  <w:style w:type="character" w:customStyle="1" w:styleId="WW8Num3z2">
    <w:name w:val="WW8Num3z2"/>
    <w:rsid w:val="00C10F94"/>
  </w:style>
  <w:style w:type="character" w:customStyle="1" w:styleId="WW8Num3z3">
    <w:name w:val="WW8Num3z3"/>
    <w:rsid w:val="00C10F94"/>
  </w:style>
  <w:style w:type="character" w:customStyle="1" w:styleId="WW8Num3z4">
    <w:name w:val="WW8Num3z4"/>
    <w:rsid w:val="00C10F94"/>
  </w:style>
  <w:style w:type="character" w:customStyle="1" w:styleId="WW8Num3z5">
    <w:name w:val="WW8Num3z5"/>
    <w:rsid w:val="00C10F94"/>
  </w:style>
  <w:style w:type="character" w:customStyle="1" w:styleId="WW8Num3z6">
    <w:name w:val="WW8Num3z6"/>
    <w:rsid w:val="00C10F94"/>
  </w:style>
  <w:style w:type="character" w:customStyle="1" w:styleId="WW8Num3z7">
    <w:name w:val="WW8Num3z7"/>
    <w:rsid w:val="00C10F94"/>
  </w:style>
  <w:style w:type="character" w:customStyle="1" w:styleId="WW8Num3z8">
    <w:name w:val="WW8Num3z8"/>
    <w:rsid w:val="00C10F94"/>
  </w:style>
  <w:style w:type="character" w:customStyle="1" w:styleId="WW8Num4z1">
    <w:name w:val="WW8Num4z1"/>
    <w:rsid w:val="00C10F94"/>
  </w:style>
  <w:style w:type="character" w:customStyle="1" w:styleId="WW8Num4z2">
    <w:name w:val="WW8Num4z2"/>
    <w:rsid w:val="00C10F94"/>
  </w:style>
  <w:style w:type="character" w:customStyle="1" w:styleId="WW8Num4z3">
    <w:name w:val="WW8Num4z3"/>
    <w:rsid w:val="00C10F94"/>
  </w:style>
  <w:style w:type="character" w:customStyle="1" w:styleId="WW8Num4z4">
    <w:name w:val="WW8Num4z4"/>
    <w:rsid w:val="00C10F94"/>
  </w:style>
  <w:style w:type="character" w:customStyle="1" w:styleId="WW8Num4z5">
    <w:name w:val="WW8Num4z5"/>
    <w:rsid w:val="00C10F94"/>
  </w:style>
  <w:style w:type="character" w:customStyle="1" w:styleId="WW8Num4z6">
    <w:name w:val="WW8Num4z6"/>
    <w:rsid w:val="00C10F94"/>
  </w:style>
  <w:style w:type="character" w:customStyle="1" w:styleId="WW8Num4z7">
    <w:name w:val="WW8Num4z7"/>
    <w:rsid w:val="00C10F94"/>
  </w:style>
  <w:style w:type="character" w:customStyle="1" w:styleId="WW8Num4z8">
    <w:name w:val="WW8Num4z8"/>
    <w:rsid w:val="00C10F94"/>
  </w:style>
  <w:style w:type="character" w:customStyle="1" w:styleId="WW8Num5z1">
    <w:name w:val="WW8Num5z1"/>
    <w:rsid w:val="00C10F94"/>
  </w:style>
  <w:style w:type="character" w:customStyle="1" w:styleId="WW8Num5z2">
    <w:name w:val="WW8Num5z2"/>
    <w:rsid w:val="00C10F94"/>
  </w:style>
  <w:style w:type="character" w:customStyle="1" w:styleId="WW8Num5z3">
    <w:name w:val="WW8Num5z3"/>
    <w:rsid w:val="00C10F94"/>
  </w:style>
  <w:style w:type="character" w:customStyle="1" w:styleId="WW8Num5z4">
    <w:name w:val="WW8Num5z4"/>
    <w:rsid w:val="00C10F94"/>
  </w:style>
  <w:style w:type="character" w:customStyle="1" w:styleId="WW8Num5z5">
    <w:name w:val="WW8Num5z5"/>
    <w:rsid w:val="00C10F94"/>
  </w:style>
  <w:style w:type="character" w:customStyle="1" w:styleId="WW8Num5z6">
    <w:name w:val="WW8Num5z6"/>
    <w:rsid w:val="00C10F94"/>
  </w:style>
  <w:style w:type="character" w:customStyle="1" w:styleId="WW8Num5z7">
    <w:name w:val="WW8Num5z7"/>
    <w:rsid w:val="00C10F94"/>
  </w:style>
  <w:style w:type="character" w:customStyle="1" w:styleId="WW8Num5z8">
    <w:name w:val="WW8Num5z8"/>
    <w:rsid w:val="00C10F94"/>
  </w:style>
  <w:style w:type="character" w:customStyle="1" w:styleId="WW8Num6z1">
    <w:name w:val="WW8Num6z1"/>
    <w:rsid w:val="00C10F94"/>
  </w:style>
  <w:style w:type="character" w:customStyle="1" w:styleId="WW8Num6z2">
    <w:name w:val="WW8Num6z2"/>
    <w:rsid w:val="00C10F94"/>
  </w:style>
  <w:style w:type="character" w:customStyle="1" w:styleId="WW8Num6z3">
    <w:name w:val="WW8Num6z3"/>
    <w:rsid w:val="00C10F94"/>
  </w:style>
  <w:style w:type="character" w:customStyle="1" w:styleId="WW8Num6z4">
    <w:name w:val="WW8Num6z4"/>
    <w:rsid w:val="00C10F94"/>
  </w:style>
  <w:style w:type="character" w:customStyle="1" w:styleId="WW8Num6z5">
    <w:name w:val="WW8Num6z5"/>
    <w:rsid w:val="00C10F94"/>
  </w:style>
  <w:style w:type="character" w:customStyle="1" w:styleId="WW8Num6z6">
    <w:name w:val="WW8Num6z6"/>
    <w:rsid w:val="00C10F94"/>
  </w:style>
  <w:style w:type="character" w:customStyle="1" w:styleId="WW8Num6z7">
    <w:name w:val="WW8Num6z7"/>
    <w:rsid w:val="00C10F94"/>
  </w:style>
  <w:style w:type="character" w:customStyle="1" w:styleId="WW8Num6z8">
    <w:name w:val="WW8Num6z8"/>
    <w:rsid w:val="00C10F94"/>
  </w:style>
  <w:style w:type="character" w:customStyle="1" w:styleId="1b">
    <w:name w:val="Основной шрифт абзаца1"/>
    <w:rsid w:val="00C10F94"/>
  </w:style>
  <w:style w:type="character" w:customStyle="1" w:styleId="afff6">
    <w:name w:val="Маркеры списка"/>
    <w:rsid w:val="00C10F94"/>
    <w:rPr>
      <w:rFonts w:ascii="OpenSymbol" w:eastAsia="OpenSymbol" w:hAnsi="OpenSymbol" w:cs="OpenSymbol"/>
    </w:rPr>
  </w:style>
  <w:style w:type="character" w:customStyle="1" w:styleId="afff7">
    <w:name w:val="Символ нумерации"/>
    <w:rsid w:val="00C10F94"/>
  </w:style>
  <w:style w:type="paragraph" w:styleId="afff8">
    <w:name w:val="List"/>
    <w:basedOn w:val="afd"/>
    <w:rsid w:val="00C10F94"/>
    <w:pPr>
      <w:suppressAutoHyphens/>
      <w:spacing w:before="280" w:after="280"/>
    </w:pPr>
    <w:rPr>
      <w:rFonts w:cs="Lucida Sans"/>
      <w:lang w:eastAsia="ar-SA"/>
    </w:rPr>
  </w:style>
  <w:style w:type="paragraph" w:customStyle="1" w:styleId="2d">
    <w:name w:val="Название2"/>
    <w:basedOn w:val="a"/>
    <w:rsid w:val="00C10F94"/>
    <w:pPr>
      <w:suppressLineNumbers/>
      <w:suppressAutoHyphens/>
      <w:spacing w:before="120" w:after="120"/>
    </w:pPr>
    <w:rPr>
      <w:rFonts w:cs="Mangal"/>
      <w:i/>
      <w:iCs/>
      <w:lang w:eastAsia="ar-SA"/>
    </w:rPr>
  </w:style>
  <w:style w:type="paragraph" w:customStyle="1" w:styleId="2e">
    <w:name w:val="Указатель2"/>
    <w:basedOn w:val="a"/>
    <w:rsid w:val="00C10F94"/>
    <w:pPr>
      <w:suppressLineNumbers/>
      <w:suppressAutoHyphens/>
    </w:pPr>
    <w:rPr>
      <w:rFonts w:cs="Mangal"/>
      <w:lang w:eastAsia="ar-SA"/>
    </w:rPr>
  </w:style>
  <w:style w:type="paragraph" w:customStyle="1" w:styleId="1c">
    <w:name w:val="Название1"/>
    <w:basedOn w:val="a"/>
    <w:rsid w:val="00C10F94"/>
    <w:pPr>
      <w:suppressLineNumbers/>
      <w:suppressAutoHyphens/>
      <w:spacing w:before="120" w:after="120"/>
    </w:pPr>
    <w:rPr>
      <w:rFonts w:cs="Lucida Sans"/>
      <w:i/>
      <w:iCs/>
      <w:lang w:eastAsia="ar-SA"/>
    </w:rPr>
  </w:style>
  <w:style w:type="paragraph" w:customStyle="1" w:styleId="1d">
    <w:name w:val="Указатель1"/>
    <w:basedOn w:val="a"/>
    <w:rsid w:val="00C10F94"/>
    <w:pPr>
      <w:suppressLineNumbers/>
      <w:suppressAutoHyphens/>
    </w:pPr>
    <w:rPr>
      <w:rFonts w:cs="Lucida Sans"/>
      <w:lang w:eastAsia="ar-SA"/>
    </w:rPr>
  </w:style>
  <w:style w:type="paragraph" w:customStyle="1" w:styleId="210">
    <w:name w:val="Основной текст 21"/>
    <w:basedOn w:val="a"/>
    <w:rsid w:val="00C10F94"/>
    <w:pPr>
      <w:suppressAutoHyphens/>
      <w:spacing w:before="280" w:after="280"/>
    </w:pPr>
    <w:rPr>
      <w:lang w:eastAsia="ar-SA"/>
    </w:rPr>
  </w:style>
  <w:style w:type="paragraph" w:customStyle="1" w:styleId="211">
    <w:name w:val="Основной текст с отступом 21"/>
    <w:basedOn w:val="a"/>
    <w:rsid w:val="00C10F94"/>
    <w:pPr>
      <w:suppressAutoHyphens/>
      <w:spacing w:before="280" w:after="280"/>
    </w:pPr>
    <w:rPr>
      <w:lang w:eastAsia="ar-SA"/>
    </w:rPr>
  </w:style>
  <w:style w:type="paragraph" w:customStyle="1" w:styleId="report">
    <w:name w:val="report"/>
    <w:basedOn w:val="a"/>
    <w:rsid w:val="00C10F94"/>
    <w:pPr>
      <w:suppressAutoHyphens/>
      <w:spacing w:before="280" w:after="280"/>
    </w:pPr>
    <w:rPr>
      <w:lang w:eastAsia="ar-SA"/>
    </w:rPr>
  </w:style>
  <w:style w:type="paragraph" w:styleId="afff9">
    <w:name w:val="Subtitle"/>
    <w:basedOn w:val="a"/>
    <w:next w:val="afd"/>
    <w:link w:val="afffa"/>
    <w:qFormat/>
    <w:rsid w:val="00C10F94"/>
    <w:pPr>
      <w:suppressAutoHyphens/>
      <w:spacing w:before="280" w:after="280"/>
    </w:pPr>
    <w:rPr>
      <w:lang w:eastAsia="ar-SA"/>
    </w:rPr>
  </w:style>
  <w:style w:type="character" w:customStyle="1" w:styleId="afffa">
    <w:name w:val="Подзаголовок Знак"/>
    <w:basedOn w:val="a0"/>
    <w:link w:val="afff9"/>
    <w:rsid w:val="00C10F94"/>
    <w:rPr>
      <w:rFonts w:ascii="Times New Roman" w:eastAsia="Times New Roman" w:hAnsi="Times New Roman" w:cs="Times New Roman"/>
      <w:sz w:val="24"/>
      <w:szCs w:val="24"/>
      <w:lang w:eastAsia="ar-SA"/>
    </w:rPr>
  </w:style>
  <w:style w:type="paragraph" w:customStyle="1" w:styleId="afffb">
    <w:name w:val="a"/>
    <w:basedOn w:val="a"/>
    <w:rsid w:val="00C10F94"/>
    <w:pPr>
      <w:suppressAutoHyphens/>
      <w:spacing w:before="280" w:after="280"/>
    </w:pPr>
    <w:rPr>
      <w:lang w:eastAsia="ar-SA"/>
    </w:rPr>
  </w:style>
  <w:style w:type="paragraph" w:styleId="z-">
    <w:name w:val="HTML Bottom of Form"/>
    <w:basedOn w:val="a"/>
    <w:next w:val="a"/>
    <w:link w:val="z-0"/>
    <w:rsid w:val="00C10F94"/>
    <w:pPr>
      <w:pBdr>
        <w:top w:val="single" w:sz="4" w:space="1" w:color="000000"/>
      </w:pBdr>
      <w:suppressAutoHyphens/>
      <w:jc w:val="center"/>
    </w:pPr>
    <w:rPr>
      <w:rFonts w:ascii="Arial" w:hAnsi="Arial" w:cs="Arial"/>
      <w:vanish/>
      <w:sz w:val="16"/>
      <w:szCs w:val="16"/>
      <w:lang w:eastAsia="ar-SA"/>
    </w:rPr>
  </w:style>
  <w:style w:type="character" w:customStyle="1" w:styleId="z-0">
    <w:name w:val="z-Конец формы Знак"/>
    <w:basedOn w:val="a0"/>
    <w:link w:val="z-"/>
    <w:rsid w:val="00C10F94"/>
    <w:rPr>
      <w:rFonts w:ascii="Arial" w:eastAsia="Times New Roman" w:hAnsi="Arial" w:cs="Arial"/>
      <w:vanish/>
      <w:sz w:val="16"/>
      <w:szCs w:val="16"/>
      <w:lang w:eastAsia="ar-SA"/>
    </w:rPr>
  </w:style>
  <w:style w:type="paragraph" w:styleId="1e">
    <w:name w:val="index 1"/>
    <w:basedOn w:val="a"/>
    <w:next w:val="a"/>
    <w:rsid w:val="00C10F94"/>
    <w:pPr>
      <w:suppressAutoHyphens/>
      <w:ind w:left="240" w:hanging="240"/>
    </w:pPr>
    <w:rPr>
      <w:lang w:eastAsia="ar-SA"/>
    </w:rPr>
  </w:style>
  <w:style w:type="paragraph" w:styleId="afffc">
    <w:name w:val="index heading"/>
    <w:basedOn w:val="a"/>
    <w:next w:val="1e"/>
    <w:rsid w:val="00C10F94"/>
    <w:pPr>
      <w:suppressAutoHyphens/>
    </w:pPr>
    <w:rPr>
      <w:lang w:eastAsia="ar-SA"/>
    </w:rPr>
  </w:style>
  <w:style w:type="paragraph" w:customStyle="1" w:styleId="afffd">
    <w:name w:val="Содержимое таблицы"/>
    <w:basedOn w:val="a"/>
    <w:rsid w:val="00C10F94"/>
    <w:pPr>
      <w:suppressLineNumbers/>
      <w:suppressAutoHyphens/>
    </w:pPr>
    <w:rPr>
      <w:lang w:eastAsia="ar-SA"/>
    </w:rPr>
  </w:style>
  <w:style w:type="paragraph" w:customStyle="1" w:styleId="afffe">
    <w:name w:val="Заголовок таблицы"/>
    <w:basedOn w:val="afffd"/>
    <w:rsid w:val="00C10F94"/>
    <w:pPr>
      <w:jc w:val="center"/>
    </w:pPr>
    <w:rPr>
      <w:b/>
      <w:bCs/>
    </w:rPr>
  </w:style>
  <w:style w:type="paragraph" w:customStyle="1" w:styleId="affff">
    <w:name w:val="Содержимое врезки"/>
    <w:basedOn w:val="afd"/>
    <w:rsid w:val="00C10F94"/>
    <w:pPr>
      <w:suppressAutoHyphens/>
      <w:spacing w:before="280" w:after="280"/>
    </w:pPr>
    <w:rPr>
      <w:lang w:eastAsia="ar-SA"/>
    </w:rPr>
  </w:style>
  <w:style w:type="paragraph" w:customStyle="1" w:styleId="OTCHET00">
    <w:name w:val="OTCHET_00"/>
    <w:basedOn w:val="a"/>
    <w:rsid w:val="00C10F94"/>
    <w:pPr>
      <w:tabs>
        <w:tab w:val="left" w:pos="709"/>
        <w:tab w:val="left" w:pos="1665"/>
        <w:tab w:val="left" w:pos="3402"/>
      </w:tabs>
      <w:suppressAutoHyphens/>
      <w:spacing w:line="360" w:lineRule="auto"/>
      <w:jc w:val="both"/>
    </w:pPr>
    <w:rPr>
      <w:rFonts w:ascii="NTTimes/Cyrillic" w:hAnsi="NTTimes/Cyrillic" w:cs="NTTimes/Cyrillic"/>
      <w:szCs w:val="20"/>
      <w:lang w:eastAsia="zh-CN"/>
    </w:rPr>
  </w:style>
  <w:style w:type="paragraph" w:customStyle="1" w:styleId="Main">
    <w:name w:val="Main"/>
    <w:rsid w:val="00C10F94"/>
    <w:pPr>
      <w:widowControl w:val="0"/>
      <w:suppressAutoHyphens/>
      <w:spacing w:after="0" w:line="360" w:lineRule="auto"/>
      <w:ind w:firstLine="709"/>
      <w:jc w:val="both"/>
    </w:pPr>
    <w:rPr>
      <w:rFonts w:ascii="Times New Roman" w:eastAsia="Arial" w:hAnsi="Times New Roman" w:cs="Tahoma"/>
      <w:sz w:val="24"/>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5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12C1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2C1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12C1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12C16"/>
    <w:pPr>
      <w:keepNext/>
      <w:jc w:val="center"/>
      <w:outlineLvl w:val="3"/>
    </w:pPr>
    <w:rPr>
      <w:rFonts w:ascii="Arial" w:hAnsi="Arial" w:cs="Arial"/>
      <w:bCs/>
      <w:sz w:val="28"/>
      <w:szCs w:val="28"/>
    </w:rPr>
  </w:style>
  <w:style w:type="paragraph" w:styleId="5">
    <w:name w:val="heading 5"/>
    <w:basedOn w:val="a"/>
    <w:next w:val="a"/>
    <w:link w:val="50"/>
    <w:qFormat/>
    <w:rsid w:val="00512C16"/>
    <w:pPr>
      <w:keepNext/>
      <w:jc w:val="center"/>
      <w:outlineLvl w:val="4"/>
    </w:pPr>
    <w:rPr>
      <w:bCs/>
      <w:color w:val="000000"/>
      <w:sz w:val="28"/>
      <w:szCs w:val="28"/>
    </w:rPr>
  </w:style>
  <w:style w:type="paragraph" w:styleId="6">
    <w:name w:val="heading 6"/>
    <w:basedOn w:val="a"/>
    <w:next w:val="a"/>
    <w:link w:val="60"/>
    <w:qFormat/>
    <w:rsid w:val="003A4D15"/>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qFormat/>
    <w:rsid w:val="003A4D15"/>
    <w:pPr>
      <w:widowControl w:val="0"/>
      <w:tabs>
        <w:tab w:val="num" w:pos="5480"/>
      </w:tabs>
      <w:adjustRightInd w:val="0"/>
      <w:spacing w:before="240" w:after="60" w:line="360" w:lineRule="atLeast"/>
      <w:ind w:left="5120"/>
      <w:jc w:val="both"/>
      <w:textAlignment w:val="baseline"/>
      <w:outlineLvl w:val="6"/>
    </w:pPr>
    <w:rPr>
      <w:rFonts w:ascii="Arial" w:hAnsi="Arial"/>
      <w:sz w:val="20"/>
      <w:szCs w:val="20"/>
    </w:rPr>
  </w:style>
  <w:style w:type="paragraph" w:styleId="8">
    <w:name w:val="heading 8"/>
    <w:basedOn w:val="a"/>
    <w:next w:val="a"/>
    <w:link w:val="80"/>
    <w:qFormat/>
    <w:rsid w:val="003A4D15"/>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3A4D15"/>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D519A"/>
    <w:pPr>
      <w:spacing w:after="160" w:line="240" w:lineRule="exact"/>
    </w:pPr>
    <w:rPr>
      <w:rFonts w:ascii="Verdana" w:eastAsia="MS Mincho" w:hAnsi="Verdana"/>
      <w:sz w:val="20"/>
      <w:szCs w:val="20"/>
      <w:lang w:val="en-GB" w:eastAsia="en-US"/>
    </w:rPr>
  </w:style>
  <w:style w:type="paragraph" w:customStyle="1" w:styleId="11">
    <w:name w:val="Знак Знак1 Знак"/>
    <w:basedOn w:val="a"/>
    <w:rsid w:val="00C812B8"/>
    <w:pPr>
      <w:widowControl w:val="0"/>
      <w:adjustRightInd w:val="0"/>
      <w:spacing w:after="160" w:line="240" w:lineRule="exact"/>
      <w:jc w:val="right"/>
    </w:pPr>
    <w:rPr>
      <w:sz w:val="20"/>
      <w:szCs w:val="20"/>
      <w:lang w:val="en-GB" w:eastAsia="en-US"/>
    </w:rPr>
  </w:style>
  <w:style w:type="character" w:customStyle="1" w:styleId="10">
    <w:name w:val="Заголовок 1 Знак"/>
    <w:aliases w:val="Глава Знак"/>
    <w:basedOn w:val="a0"/>
    <w:link w:val="1"/>
    <w:rsid w:val="00512C16"/>
    <w:rPr>
      <w:rFonts w:ascii="Arial" w:eastAsia="Times New Roman" w:hAnsi="Arial" w:cs="Arial"/>
      <w:b/>
      <w:bCs/>
      <w:kern w:val="32"/>
      <w:sz w:val="32"/>
      <w:szCs w:val="32"/>
      <w:lang w:eastAsia="ru-RU"/>
    </w:rPr>
  </w:style>
  <w:style w:type="character" w:customStyle="1" w:styleId="20">
    <w:name w:val="Заголовок 2 Знак"/>
    <w:basedOn w:val="a0"/>
    <w:link w:val="2"/>
    <w:rsid w:val="00512C16"/>
    <w:rPr>
      <w:rFonts w:ascii="Arial" w:eastAsia="Times New Roman" w:hAnsi="Arial" w:cs="Arial"/>
      <w:b/>
      <w:bCs/>
      <w:i/>
      <w:iCs/>
      <w:sz w:val="28"/>
      <w:szCs w:val="28"/>
      <w:lang w:eastAsia="ru-RU"/>
    </w:rPr>
  </w:style>
  <w:style w:type="character" w:customStyle="1" w:styleId="30">
    <w:name w:val="Заголовок 3 Знак"/>
    <w:basedOn w:val="a0"/>
    <w:link w:val="3"/>
    <w:rsid w:val="00512C1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12C16"/>
    <w:rPr>
      <w:rFonts w:ascii="Arial" w:eastAsia="Times New Roman" w:hAnsi="Arial" w:cs="Arial"/>
      <w:bCs/>
      <w:sz w:val="28"/>
      <w:szCs w:val="28"/>
      <w:lang w:eastAsia="ru-RU"/>
    </w:rPr>
  </w:style>
  <w:style w:type="character" w:customStyle="1" w:styleId="50">
    <w:name w:val="Заголовок 5 Знак"/>
    <w:basedOn w:val="a0"/>
    <w:link w:val="5"/>
    <w:rsid w:val="00512C16"/>
    <w:rPr>
      <w:rFonts w:ascii="Times New Roman" w:eastAsia="Times New Roman" w:hAnsi="Times New Roman" w:cs="Times New Roman"/>
      <w:bCs/>
      <w:color w:val="000000"/>
      <w:sz w:val="28"/>
      <w:szCs w:val="28"/>
      <w:lang w:eastAsia="ru-RU"/>
    </w:rPr>
  </w:style>
  <w:style w:type="numbering" w:customStyle="1" w:styleId="12">
    <w:name w:val="Нет списка1"/>
    <w:next w:val="a2"/>
    <w:uiPriority w:val="99"/>
    <w:semiHidden/>
    <w:unhideWhenUsed/>
    <w:rsid w:val="00512C16"/>
  </w:style>
  <w:style w:type="numbering" w:customStyle="1" w:styleId="110">
    <w:name w:val="Нет списка11"/>
    <w:next w:val="a2"/>
    <w:uiPriority w:val="99"/>
    <w:semiHidden/>
    <w:unhideWhenUsed/>
    <w:rsid w:val="00512C16"/>
  </w:style>
  <w:style w:type="paragraph" w:customStyle="1" w:styleId="ConsNormal">
    <w:name w:val="ConsNormal"/>
    <w:rsid w:val="00512C1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footnote text"/>
    <w:basedOn w:val="a"/>
    <w:link w:val="a5"/>
    <w:rsid w:val="00512C16"/>
    <w:rPr>
      <w:sz w:val="20"/>
      <w:szCs w:val="20"/>
    </w:rPr>
  </w:style>
  <w:style w:type="character" w:customStyle="1" w:styleId="a5">
    <w:name w:val="Текст сноски Знак"/>
    <w:basedOn w:val="a0"/>
    <w:link w:val="a4"/>
    <w:rsid w:val="00512C16"/>
    <w:rPr>
      <w:rFonts w:ascii="Times New Roman" w:eastAsia="Times New Roman" w:hAnsi="Times New Roman" w:cs="Times New Roman"/>
      <w:sz w:val="20"/>
      <w:szCs w:val="20"/>
      <w:lang w:eastAsia="ru-RU"/>
    </w:rPr>
  </w:style>
  <w:style w:type="character" w:styleId="a6">
    <w:name w:val="footnote reference"/>
    <w:basedOn w:val="a0"/>
    <w:rsid w:val="00512C16"/>
    <w:rPr>
      <w:vertAlign w:val="superscript"/>
    </w:rPr>
  </w:style>
  <w:style w:type="paragraph" w:customStyle="1" w:styleId="ConsPlusNormal">
    <w:name w:val="ConsPlusNormal"/>
    <w:rsid w:val="00512C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basedOn w:val="a0"/>
    <w:rsid w:val="00512C16"/>
    <w:rPr>
      <w:sz w:val="16"/>
      <w:szCs w:val="16"/>
    </w:rPr>
  </w:style>
  <w:style w:type="paragraph" w:styleId="a8">
    <w:name w:val="annotation text"/>
    <w:basedOn w:val="a"/>
    <w:link w:val="a9"/>
    <w:rsid w:val="00512C16"/>
    <w:rPr>
      <w:sz w:val="20"/>
      <w:szCs w:val="20"/>
    </w:rPr>
  </w:style>
  <w:style w:type="character" w:customStyle="1" w:styleId="a9">
    <w:name w:val="Текст примечания Знак"/>
    <w:basedOn w:val="a0"/>
    <w:link w:val="a8"/>
    <w:rsid w:val="00512C16"/>
    <w:rPr>
      <w:rFonts w:ascii="Times New Roman" w:eastAsia="Times New Roman" w:hAnsi="Times New Roman" w:cs="Times New Roman"/>
      <w:sz w:val="20"/>
      <w:szCs w:val="20"/>
      <w:lang w:eastAsia="ru-RU"/>
    </w:rPr>
  </w:style>
  <w:style w:type="paragraph" w:styleId="aa">
    <w:name w:val="Body Text Indent"/>
    <w:aliases w:val="Основной текст 1,Надин стиль,Нумерованный список !!,Iniiaiie oaeno 1,Ioia?iaaiiue nienie !!,Iaaei noeeu"/>
    <w:basedOn w:val="a"/>
    <w:link w:val="ab"/>
    <w:rsid w:val="00512C16"/>
    <w:pPr>
      <w:ind w:firstLine="720"/>
      <w:jc w:val="both"/>
    </w:pPr>
    <w:rPr>
      <w:rFonts w:ascii="Arial" w:hAnsi="Arial" w:cs="Arial"/>
      <w:sz w:val="28"/>
      <w:szCs w:val="28"/>
    </w:rPr>
  </w:style>
  <w:style w:type="character" w:customStyle="1" w:styleId="ab">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a"/>
    <w:rsid w:val="00512C16"/>
    <w:rPr>
      <w:rFonts w:ascii="Arial" w:eastAsia="Times New Roman" w:hAnsi="Arial" w:cs="Arial"/>
      <w:sz w:val="28"/>
      <w:szCs w:val="28"/>
      <w:lang w:eastAsia="ru-RU"/>
    </w:rPr>
  </w:style>
  <w:style w:type="paragraph" w:styleId="ac">
    <w:name w:val="Balloon Text"/>
    <w:basedOn w:val="a"/>
    <w:link w:val="ad"/>
    <w:rsid w:val="00512C16"/>
    <w:rPr>
      <w:rFonts w:ascii="Tahoma" w:hAnsi="Tahoma" w:cs="Tahoma"/>
      <w:sz w:val="16"/>
      <w:szCs w:val="16"/>
    </w:rPr>
  </w:style>
  <w:style w:type="character" w:customStyle="1" w:styleId="ad">
    <w:name w:val="Текст выноски Знак"/>
    <w:basedOn w:val="a0"/>
    <w:link w:val="ac"/>
    <w:rsid w:val="00512C16"/>
    <w:rPr>
      <w:rFonts w:ascii="Tahoma" w:eastAsia="Times New Roman" w:hAnsi="Tahoma" w:cs="Tahoma"/>
      <w:sz w:val="16"/>
      <w:szCs w:val="16"/>
      <w:lang w:eastAsia="ru-RU"/>
    </w:rPr>
  </w:style>
  <w:style w:type="paragraph" w:styleId="ae">
    <w:name w:val="annotation subject"/>
    <w:basedOn w:val="a8"/>
    <w:next w:val="a8"/>
    <w:link w:val="af"/>
    <w:rsid w:val="00512C16"/>
    <w:rPr>
      <w:b/>
      <w:bCs/>
    </w:rPr>
  </w:style>
  <w:style w:type="character" w:customStyle="1" w:styleId="af">
    <w:name w:val="Тема примечания Знак"/>
    <w:basedOn w:val="a9"/>
    <w:link w:val="ae"/>
    <w:rsid w:val="00512C16"/>
    <w:rPr>
      <w:rFonts w:ascii="Times New Roman" w:eastAsia="Times New Roman" w:hAnsi="Times New Roman" w:cs="Times New Roman"/>
      <w:b/>
      <w:bCs/>
      <w:sz w:val="20"/>
      <w:szCs w:val="20"/>
      <w:lang w:eastAsia="ru-RU"/>
    </w:rPr>
  </w:style>
  <w:style w:type="paragraph" w:styleId="af0">
    <w:name w:val="header"/>
    <w:aliases w:val=" Знак"/>
    <w:basedOn w:val="a"/>
    <w:link w:val="af1"/>
    <w:rsid w:val="00512C16"/>
    <w:pPr>
      <w:tabs>
        <w:tab w:val="center" w:pos="4677"/>
        <w:tab w:val="right" w:pos="9355"/>
      </w:tabs>
    </w:pPr>
  </w:style>
  <w:style w:type="character" w:customStyle="1" w:styleId="af1">
    <w:name w:val="Верхний колонтитул Знак"/>
    <w:aliases w:val=" Знак Знак"/>
    <w:basedOn w:val="a0"/>
    <w:link w:val="af0"/>
    <w:rsid w:val="00512C16"/>
    <w:rPr>
      <w:rFonts w:ascii="Times New Roman" w:eastAsia="Times New Roman" w:hAnsi="Times New Roman" w:cs="Times New Roman"/>
      <w:sz w:val="24"/>
      <w:szCs w:val="24"/>
      <w:lang w:eastAsia="ru-RU"/>
    </w:rPr>
  </w:style>
  <w:style w:type="character" w:styleId="af2">
    <w:name w:val="page number"/>
    <w:basedOn w:val="a0"/>
    <w:rsid w:val="00512C16"/>
  </w:style>
  <w:style w:type="paragraph" w:styleId="af3">
    <w:name w:val="footer"/>
    <w:basedOn w:val="a"/>
    <w:link w:val="af4"/>
    <w:rsid w:val="00512C16"/>
    <w:pPr>
      <w:tabs>
        <w:tab w:val="center" w:pos="4677"/>
        <w:tab w:val="right" w:pos="9355"/>
      </w:tabs>
    </w:pPr>
  </w:style>
  <w:style w:type="character" w:customStyle="1" w:styleId="af4">
    <w:name w:val="Нижний колонтитул Знак"/>
    <w:basedOn w:val="a0"/>
    <w:link w:val="af3"/>
    <w:rsid w:val="00512C16"/>
    <w:rPr>
      <w:rFonts w:ascii="Times New Roman" w:eastAsia="Times New Roman" w:hAnsi="Times New Roman" w:cs="Times New Roman"/>
      <w:sz w:val="24"/>
      <w:szCs w:val="24"/>
      <w:lang w:eastAsia="ru-RU"/>
    </w:rPr>
  </w:style>
  <w:style w:type="paragraph" w:styleId="af5">
    <w:name w:val="Title"/>
    <w:basedOn w:val="a"/>
    <w:link w:val="af6"/>
    <w:uiPriority w:val="99"/>
    <w:qFormat/>
    <w:rsid w:val="00512C16"/>
    <w:pPr>
      <w:jc w:val="center"/>
    </w:pPr>
    <w:rPr>
      <w:bCs/>
      <w:color w:val="000000"/>
      <w:sz w:val="28"/>
      <w:szCs w:val="28"/>
    </w:rPr>
  </w:style>
  <w:style w:type="character" w:customStyle="1" w:styleId="af6">
    <w:name w:val="Название Знак"/>
    <w:basedOn w:val="a0"/>
    <w:link w:val="af5"/>
    <w:uiPriority w:val="99"/>
    <w:rsid w:val="00512C16"/>
    <w:rPr>
      <w:rFonts w:ascii="Times New Roman" w:eastAsia="Times New Roman" w:hAnsi="Times New Roman" w:cs="Times New Roman"/>
      <w:bCs/>
      <w:color w:val="000000"/>
      <w:sz w:val="28"/>
      <w:szCs w:val="28"/>
      <w:lang w:eastAsia="ru-RU"/>
    </w:rPr>
  </w:style>
  <w:style w:type="paragraph" w:styleId="21">
    <w:name w:val="Body Text Indent 2"/>
    <w:basedOn w:val="a"/>
    <w:link w:val="22"/>
    <w:rsid w:val="00512C16"/>
    <w:pPr>
      <w:tabs>
        <w:tab w:val="num" w:pos="0"/>
      </w:tabs>
      <w:spacing w:before="120"/>
      <w:ind w:firstLine="709"/>
      <w:jc w:val="both"/>
    </w:pPr>
    <w:rPr>
      <w:color w:val="000000"/>
      <w:sz w:val="28"/>
      <w:szCs w:val="28"/>
    </w:rPr>
  </w:style>
  <w:style w:type="character" w:customStyle="1" w:styleId="22">
    <w:name w:val="Основной текст с отступом 2 Знак"/>
    <w:basedOn w:val="a0"/>
    <w:link w:val="21"/>
    <w:rsid w:val="00512C16"/>
    <w:rPr>
      <w:rFonts w:ascii="Times New Roman" w:eastAsia="Times New Roman" w:hAnsi="Times New Roman" w:cs="Times New Roman"/>
      <w:color w:val="000000"/>
      <w:sz w:val="28"/>
      <w:szCs w:val="28"/>
      <w:lang w:eastAsia="ru-RU"/>
    </w:rPr>
  </w:style>
  <w:style w:type="paragraph" w:styleId="31">
    <w:name w:val="Body Text Indent 3"/>
    <w:basedOn w:val="a"/>
    <w:link w:val="32"/>
    <w:rsid w:val="00512C16"/>
    <w:pPr>
      <w:spacing w:before="120"/>
      <w:ind w:firstLine="540"/>
      <w:jc w:val="both"/>
    </w:pPr>
    <w:rPr>
      <w:color w:val="000000"/>
      <w:sz w:val="28"/>
      <w:szCs w:val="28"/>
    </w:rPr>
  </w:style>
  <w:style w:type="character" w:customStyle="1" w:styleId="32">
    <w:name w:val="Основной текст с отступом 3 Знак"/>
    <w:basedOn w:val="a0"/>
    <w:link w:val="31"/>
    <w:rsid w:val="00512C16"/>
    <w:rPr>
      <w:rFonts w:ascii="Times New Roman" w:eastAsia="Times New Roman" w:hAnsi="Times New Roman" w:cs="Times New Roman"/>
      <w:color w:val="000000"/>
      <w:sz w:val="28"/>
      <w:szCs w:val="28"/>
      <w:lang w:eastAsia="ru-RU"/>
    </w:rPr>
  </w:style>
  <w:style w:type="paragraph" w:styleId="13">
    <w:name w:val="toc 1"/>
    <w:basedOn w:val="a"/>
    <w:next w:val="a"/>
    <w:autoRedefine/>
    <w:rsid w:val="00512C16"/>
    <w:pPr>
      <w:tabs>
        <w:tab w:val="right" w:leader="dot" w:pos="9360"/>
      </w:tabs>
    </w:pPr>
    <w:rPr>
      <w:b/>
      <w:bCs/>
      <w:noProof/>
      <w:sz w:val="26"/>
      <w:szCs w:val="26"/>
      <w:lang w:val="en-US"/>
    </w:rPr>
  </w:style>
  <w:style w:type="paragraph" w:customStyle="1" w:styleId="af7">
    <w:name w:val="Знак Знак Знак Знак Знак Знак Знак"/>
    <w:basedOn w:val="a"/>
    <w:rsid w:val="00512C16"/>
    <w:pPr>
      <w:spacing w:before="100" w:beforeAutospacing="1" w:after="100" w:afterAutospacing="1"/>
    </w:pPr>
    <w:rPr>
      <w:rFonts w:ascii="Tahoma" w:hAnsi="Tahoma"/>
      <w:sz w:val="20"/>
      <w:szCs w:val="20"/>
      <w:lang w:val="en-US" w:eastAsia="en-US"/>
    </w:rPr>
  </w:style>
  <w:style w:type="table" w:styleId="af8">
    <w:name w:val="Table Grid"/>
    <w:basedOn w:val="a1"/>
    <w:rsid w:val="00512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Знак Знак"/>
    <w:basedOn w:val="a"/>
    <w:rsid w:val="00512C16"/>
    <w:pPr>
      <w:spacing w:before="100" w:beforeAutospacing="1" w:after="100" w:afterAutospacing="1"/>
    </w:pPr>
    <w:rPr>
      <w:rFonts w:ascii="Tahoma" w:hAnsi="Tahoma"/>
      <w:sz w:val="20"/>
      <w:szCs w:val="20"/>
      <w:lang w:val="en-US" w:eastAsia="en-US"/>
    </w:rPr>
  </w:style>
  <w:style w:type="paragraph" w:customStyle="1" w:styleId="14">
    <w:name w:val="Знак Знак Знак1 Знак"/>
    <w:basedOn w:val="a"/>
    <w:rsid w:val="00512C16"/>
    <w:pPr>
      <w:spacing w:before="100" w:beforeAutospacing="1" w:after="100" w:afterAutospacing="1"/>
    </w:pPr>
    <w:rPr>
      <w:rFonts w:ascii="Tahoma" w:hAnsi="Tahoma"/>
      <w:sz w:val="20"/>
      <w:szCs w:val="20"/>
      <w:lang w:val="en-US" w:eastAsia="en-US"/>
    </w:rPr>
  </w:style>
  <w:style w:type="paragraph" w:customStyle="1" w:styleId="15">
    <w:name w:val="Знак Знак Знак1 Знак Знак Знак"/>
    <w:basedOn w:val="a"/>
    <w:rsid w:val="00512C16"/>
    <w:pPr>
      <w:spacing w:before="100" w:beforeAutospacing="1" w:after="100" w:afterAutospacing="1"/>
    </w:pPr>
    <w:rPr>
      <w:rFonts w:ascii="Tahoma" w:hAnsi="Tahoma"/>
      <w:sz w:val="20"/>
      <w:szCs w:val="20"/>
      <w:lang w:val="en-US" w:eastAsia="en-US"/>
    </w:rPr>
  </w:style>
  <w:style w:type="paragraph" w:customStyle="1" w:styleId="ConsPlusTitle">
    <w:name w:val="ConsPlusTitle"/>
    <w:rsid w:val="00512C1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Normal (Web)"/>
    <w:basedOn w:val="a"/>
    <w:uiPriority w:val="99"/>
    <w:rsid w:val="00512C16"/>
    <w:pPr>
      <w:spacing w:before="100" w:beforeAutospacing="1" w:after="100" w:afterAutospacing="1"/>
    </w:pPr>
  </w:style>
  <w:style w:type="character" w:styleId="afb">
    <w:name w:val="Strong"/>
    <w:basedOn w:val="a0"/>
    <w:uiPriority w:val="22"/>
    <w:qFormat/>
    <w:rsid w:val="00512C16"/>
    <w:rPr>
      <w:b/>
      <w:bCs/>
    </w:rPr>
  </w:style>
  <w:style w:type="character" w:styleId="afc">
    <w:name w:val="Hyperlink"/>
    <w:basedOn w:val="a0"/>
    <w:uiPriority w:val="99"/>
    <w:rsid w:val="00512C16"/>
    <w:rPr>
      <w:color w:val="0000FF"/>
      <w:u w:val="single"/>
    </w:rPr>
  </w:style>
  <w:style w:type="paragraph" w:styleId="afd">
    <w:name w:val="Body Text"/>
    <w:basedOn w:val="a"/>
    <w:link w:val="afe"/>
    <w:rsid w:val="00512C16"/>
    <w:pPr>
      <w:spacing w:after="120"/>
    </w:pPr>
  </w:style>
  <w:style w:type="character" w:customStyle="1" w:styleId="afe">
    <w:name w:val="Основной текст Знак"/>
    <w:basedOn w:val="a0"/>
    <w:link w:val="afd"/>
    <w:rsid w:val="00512C16"/>
    <w:rPr>
      <w:rFonts w:ascii="Times New Roman" w:eastAsia="Times New Roman" w:hAnsi="Times New Roman" w:cs="Times New Roman"/>
      <w:sz w:val="24"/>
      <w:szCs w:val="24"/>
      <w:lang w:eastAsia="ru-RU"/>
    </w:rPr>
  </w:style>
  <w:style w:type="paragraph" w:customStyle="1" w:styleId="ConsPlusCell">
    <w:name w:val="ConsPlusCell"/>
    <w:rsid w:val="00512C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12C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Знак1 Знак Знак Знак"/>
    <w:basedOn w:val="a"/>
    <w:rsid w:val="00512C16"/>
    <w:pPr>
      <w:spacing w:before="100" w:beforeAutospacing="1" w:after="100" w:afterAutospacing="1"/>
    </w:pPr>
    <w:rPr>
      <w:rFonts w:ascii="Tahoma" w:hAnsi="Tahoma"/>
      <w:sz w:val="20"/>
      <w:szCs w:val="20"/>
      <w:lang w:val="en-US" w:eastAsia="en-US"/>
    </w:rPr>
  </w:style>
  <w:style w:type="paragraph" w:customStyle="1" w:styleId="OEM">
    <w:name w:val="Нормальный (OEM)"/>
    <w:basedOn w:val="a"/>
    <w:next w:val="a"/>
    <w:rsid w:val="00512C16"/>
    <w:pPr>
      <w:autoSpaceDE w:val="0"/>
      <w:autoSpaceDN w:val="0"/>
      <w:adjustRightInd w:val="0"/>
      <w:jc w:val="both"/>
    </w:pPr>
    <w:rPr>
      <w:rFonts w:ascii="Courier New" w:hAnsi="Courier New" w:cs="Courier New"/>
      <w:sz w:val="20"/>
      <w:szCs w:val="20"/>
    </w:rPr>
  </w:style>
  <w:style w:type="paragraph" w:customStyle="1" w:styleId="aff">
    <w:name w:val="Нормальный (прав. подпись)"/>
    <w:basedOn w:val="a"/>
    <w:next w:val="a"/>
    <w:rsid w:val="00512C16"/>
    <w:pPr>
      <w:autoSpaceDE w:val="0"/>
      <w:autoSpaceDN w:val="0"/>
      <w:adjustRightInd w:val="0"/>
      <w:jc w:val="right"/>
    </w:pPr>
    <w:rPr>
      <w:rFonts w:ascii="Arial" w:hAnsi="Arial" w:cs="Arial"/>
    </w:rPr>
  </w:style>
  <w:style w:type="paragraph" w:customStyle="1" w:styleId="aff0">
    <w:name w:val="Комментарий"/>
    <w:basedOn w:val="a"/>
    <w:next w:val="a"/>
    <w:uiPriority w:val="99"/>
    <w:rsid w:val="00512C16"/>
    <w:pPr>
      <w:autoSpaceDE w:val="0"/>
      <w:autoSpaceDN w:val="0"/>
      <w:adjustRightInd w:val="0"/>
      <w:ind w:left="170"/>
      <w:jc w:val="both"/>
    </w:pPr>
    <w:rPr>
      <w:rFonts w:ascii="Arial" w:hAnsi="Arial" w:cs="Arial"/>
      <w:i/>
      <w:iCs/>
      <w:color w:val="800080"/>
      <w:sz w:val="20"/>
      <w:szCs w:val="20"/>
    </w:rPr>
  </w:style>
  <w:style w:type="character" w:customStyle="1" w:styleId="aff1">
    <w:name w:val="Не вступил в силу"/>
    <w:basedOn w:val="a0"/>
    <w:uiPriority w:val="99"/>
    <w:rsid w:val="00512C16"/>
    <w:rPr>
      <w:color w:val="008080"/>
      <w:sz w:val="20"/>
      <w:szCs w:val="20"/>
    </w:rPr>
  </w:style>
  <w:style w:type="paragraph" w:customStyle="1" w:styleId="aff2">
    <w:name w:val="Текст (лев. подпись)"/>
    <w:basedOn w:val="a"/>
    <w:next w:val="a"/>
    <w:uiPriority w:val="99"/>
    <w:rsid w:val="00512C16"/>
    <w:pPr>
      <w:autoSpaceDE w:val="0"/>
      <w:autoSpaceDN w:val="0"/>
      <w:adjustRightInd w:val="0"/>
    </w:pPr>
    <w:rPr>
      <w:rFonts w:ascii="Arial" w:hAnsi="Arial" w:cs="Arial"/>
      <w:sz w:val="20"/>
      <w:szCs w:val="20"/>
    </w:rPr>
  </w:style>
  <w:style w:type="paragraph" w:customStyle="1" w:styleId="aff3">
    <w:name w:val="Заголовок"/>
    <w:basedOn w:val="a"/>
    <w:next w:val="a"/>
    <w:rsid w:val="00512C16"/>
    <w:pPr>
      <w:autoSpaceDE w:val="0"/>
      <w:autoSpaceDN w:val="0"/>
      <w:adjustRightInd w:val="0"/>
      <w:ind w:firstLine="720"/>
      <w:jc w:val="both"/>
    </w:pPr>
    <w:rPr>
      <w:rFonts w:ascii="Verdana" w:hAnsi="Verdana" w:cs="Verdana"/>
      <w:b/>
      <w:bCs/>
      <w:color w:val="C0C0C0"/>
      <w:sz w:val="22"/>
      <w:szCs w:val="22"/>
    </w:rPr>
  </w:style>
  <w:style w:type="paragraph" w:customStyle="1" w:styleId="aff4">
    <w:name w:val="Прижатый влево"/>
    <w:basedOn w:val="a"/>
    <w:next w:val="a"/>
    <w:rsid w:val="00512C16"/>
    <w:pPr>
      <w:autoSpaceDE w:val="0"/>
      <w:autoSpaceDN w:val="0"/>
      <w:adjustRightInd w:val="0"/>
    </w:pPr>
    <w:rPr>
      <w:rFonts w:ascii="Arial" w:hAnsi="Arial"/>
      <w:sz w:val="20"/>
      <w:szCs w:val="20"/>
    </w:rPr>
  </w:style>
  <w:style w:type="paragraph" w:customStyle="1" w:styleId="aff5">
    <w:name w:val="Таблицы (моноширинный)"/>
    <w:basedOn w:val="a"/>
    <w:next w:val="a"/>
    <w:uiPriority w:val="99"/>
    <w:rsid w:val="00512C16"/>
    <w:pPr>
      <w:autoSpaceDE w:val="0"/>
      <w:autoSpaceDN w:val="0"/>
      <w:adjustRightInd w:val="0"/>
      <w:jc w:val="both"/>
    </w:pPr>
    <w:rPr>
      <w:rFonts w:ascii="Courier New" w:hAnsi="Courier New" w:cs="Courier New"/>
      <w:sz w:val="20"/>
      <w:szCs w:val="20"/>
    </w:rPr>
  </w:style>
  <w:style w:type="paragraph" w:styleId="23">
    <w:name w:val="Body Text 2"/>
    <w:basedOn w:val="a"/>
    <w:link w:val="24"/>
    <w:rsid w:val="00512C16"/>
    <w:pPr>
      <w:spacing w:after="120" w:line="480" w:lineRule="auto"/>
    </w:pPr>
  </w:style>
  <w:style w:type="character" w:customStyle="1" w:styleId="24">
    <w:name w:val="Основной текст 2 Знак"/>
    <w:basedOn w:val="a0"/>
    <w:link w:val="23"/>
    <w:rsid w:val="00512C16"/>
    <w:rPr>
      <w:rFonts w:ascii="Times New Roman" w:eastAsia="Times New Roman" w:hAnsi="Times New Roman" w:cs="Times New Roman"/>
      <w:sz w:val="24"/>
      <w:szCs w:val="24"/>
      <w:lang w:eastAsia="ru-RU"/>
    </w:rPr>
  </w:style>
  <w:style w:type="paragraph" w:styleId="aff6">
    <w:name w:val="Document Map"/>
    <w:basedOn w:val="a"/>
    <w:link w:val="aff7"/>
    <w:semiHidden/>
    <w:rsid w:val="00512C16"/>
    <w:pPr>
      <w:shd w:val="clear" w:color="auto" w:fill="000080"/>
    </w:pPr>
    <w:rPr>
      <w:rFonts w:ascii="Tahoma" w:hAnsi="Tahoma" w:cs="Tahoma"/>
      <w:sz w:val="20"/>
      <w:szCs w:val="20"/>
    </w:rPr>
  </w:style>
  <w:style w:type="character" w:customStyle="1" w:styleId="aff7">
    <w:name w:val="Схема документа Знак"/>
    <w:basedOn w:val="a0"/>
    <w:link w:val="aff6"/>
    <w:semiHidden/>
    <w:rsid w:val="00512C16"/>
    <w:rPr>
      <w:rFonts w:ascii="Tahoma" w:eastAsia="Times New Roman" w:hAnsi="Tahoma" w:cs="Tahoma"/>
      <w:sz w:val="20"/>
      <w:szCs w:val="20"/>
      <w:shd w:val="clear" w:color="auto" w:fill="000080"/>
      <w:lang w:eastAsia="ru-RU"/>
    </w:rPr>
  </w:style>
  <w:style w:type="paragraph" w:styleId="41">
    <w:name w:val="toc 4"/>
    <w:basedOn w:val="a"/>
    <w:next w:val="a"/>
    <w:autoRedefine/>
    <w:semiHidden/>
    <w:rsid w:val="00512C16"/>
    <w:pPr>
      <w:tabs>
        <w:tab w:val="right" w:leader="dot" w:pos="9180"/>
      </w:tabs>
      <w:ind w:left="720" w:right="28"/>
      <w:jc w:val="both"/>
    </w:pPr>
  </w:style>
  <w:style w:type="paragraph" w:styleId="33">
    <w:name w:val="toc 3"/>
    <w:basedOn w:val="a"/>
    <w:next w:val="a"/>
    <w:autoRedefine/>
    <w:rsid w:val="00512C16"/>
    <w:pPr>
      <w:ind w:left="480"/>
    </w:pPr>
  </w:style>
  <w:style w:type="character" w:styleId="aff8">
    <w:name w:val="FollowedHyperlink"/>
    <w:basedOn w:val="a0"/>
    <w:uiPriority w:val="99"/>
    <w:semiHidden/>
    <w:unhideWhenUsed/>
    <w:rsid w:val="00512C16"/>
    <w:rPr>
      <w:color w:val="800080"/>
      <w:u w:val="single"/>
    </w:rPr>
  </w:style>
  <w:style w:type="numbering" w:customStyle="1" w:styleId="25">
    <w:name w:val="Нет списка2"/>
    <w:next w:val="a2"/>
    <w:uiPriority w:val="99"/>
    <w:semiHidden/>
    <w:unhideWhenUsed/>
    <w:rsid w:val="00512C16"/>
  </w:style>
  <w:style w:type="table" w:customStyle="1" w:styleId="17">
    <w:name w:val="Сетка таблицы1"/>
    <w:basedOn w:val="a1"/>
    <w:next w:val="af8"/>
    <w:rsid w:val="00512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512C16"/>
  </w:style>
  <w:style w:type="character" w:customStyle="1" w:styleId="apple-converted-space">
    <w:name w:val="apple-converted-space"/>
    <w:basedOn w:val="a0"/>
    <w:rsid w:val="00512C16"/>
  </w:style>
  <w:style w:type="paragraph" w:styleId="34">
    <w:name w:val="Body Text 3"/>
    <w:basedOn w:val="a"/>
    <w:link w:val="35"/>
    <w:uiPriority w:val="99"/>
    <w:semiHidden/>
    <w:unhideWhenUsed/>
    <w:rsid w:val="00FB006B"/>
    <w:pPr>
      <w:spacing w:after="120"/>
    </w:pPr>
    <w:rPr>
      <w:sz w:val="16"/>
      <w:szCs w:val="16"/>
    </w:rPr>
  </w:style>
  <w:style w:type="character" w:customStyle="1" w:styleId="35">
    <w:name w:val="Основной текст 3 Знак"/>
    <w:basedOn w:val="a0"/>
    <w:link w:val="34"/>
    <w:uiPriority w:val="99"/>
    <w:semiHidden/>
    <w:rsid w:val="00FB006B"/>
    <w:rPr>
      <w:rFonts w:ascii="Times New Roman" w:eastAsia="Times New Roman" w:hAnsi="Times New Roman" w:cs="Times New Roman"/>
      <w:sz w:val="16"/>
      <w:szCs w:val="16"/>
      <w:lang w:eastAsia="ru-RU"/>
    </w:rPr>
  </w:style>
  <w:style w:type="table" w:customStyle="1" w:styleId="26">
    <w:name w:val="Сетка таблицы2"/>
    <w:basedOn w:val="a1"/>
    <w:next w:val="af8"/>
    <w:uiPriority w:val="59"/>
    <w:rsid w:val="00AF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3A4D15"/>
    <w:rPr>
      <w:rFonts w:ascii="Times New Roman" w:eastAsia="Times New Roman" w:hAnsi="Times New Roman" w:cs="Times New Roman"/>
      <w:i/>
      <w:szCs w:val="20"/>
      <w:lang w:eastAsia="ru-RU"/>
    </w:rPr>
  </w:style>
  <w:style w:type="character" w:customStyle="1" w:styleId="70">
    <w:name w:val="Заголовок 7 Знак"/>
    <w:basedOn w:val="a0"/>
    <w:link w:val="7"/>
    <w:rsid w:val="003A4D15"/>
    <w:rPr>
      <w:rFonts w:ascii="Arial" w:eastAsia="Times New Roman" w:hAnsi="Arial" w:cs="Times New Roman"/>
      <w:sz w:val="20"/>
      <w:szCs w:val="20"/>
      <w:lang w:eastAsia="ru-RU"/>
    </w:rPr>
  </w:style>
  <w:style w:type="character" w:customStyle="1" w:styleId="80">
    <w:name w:val="Заголовок 8 Знак"/>
    <w:basedOn w:val="a0"/>
    <w:link w:val="8"/>
    <w:rsid w:val="003A4D15"/>
    <w:rPr>
      <w:rFonts w:ascii="Arial" w:eastAsia="Times New Roman" w:hAnsi="Arial" w:cs="Times New Roman"/>
      <w:i/>
      <w:sz w:val="20"/>
      <w:szCs w:val="20"/>
      <w:lang w:eastAsia="ru-RU"/>
    </w:rPr>
  </w:style>
  <w:style w:type="character" w:customStyle="1" w:styleId="90">
    <w:name w:val="Заголовок 9 Знак"/>
    <w:basedOn w:val="a0"/>
    <w:link w:val="9"/>
    <w:rsid w:val="003A4D15"/>
    <w:rPr>
      <w:rFonts w:ascii="Arial" w:eastAsia="Times New Roman" w:hAnsi="Arial" w:cs="Times New Roman"/>
      <w:b/>
      <w:i/>
      <w:sz w:val="18"/>
      <w:szCs w:val="20"/>
      <w:lang w:eastAsia="ru-RU"/>
    </w:rPr>
  </w:style>
  <w:style w:type="paragraph" w:customStyle="1" w:styleId="18">
    <w:name w:val="Обычный1"/>
    <w:rsid w:val="003A4D15"/>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Normal0">
    <w:name w:val="ConsPlusNormal Знак"/>
    <w:rsid w:val="003A4D15"/>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7">
    <w:name w:val="Стиль2 Знак Знак Знак Знак Знак Знак Знак Знак Знак Знак Знак Знак Знак Знак Знак Знак Знак Знак Знак Знак"/>
    <w:basedOn w:val="19"/>
    <w:rsid w:val="003A4D15"/>
    <w:rPr>
      <w:strike/>
    </w:rPr>
  </w:style>
  <w:style w:type="paragraph" w:customStyle="1" w:styleId="19">
    <w:name w:val="Стиль1 Знак"/>
    <w:basedOn w:val="ConsPlusNormal0"/>
    <w:next w:val="36"/>
    <w:rsid w:val="003A4D15"/>
    <w:pPr>
      <w:widowControl/>
      <w:pBdr>
        <w:between w:val="single" w:sz="4" w:space="1" w:color="auto"/>
      </w:pBdr>
      <w:ind w:right="-850" w:firstLine="540"/>
    </w:pPr>
    <w:rPr>
      <w:rFonts w:ascii="Times New Roman" w:hAnsi="Times New Roman" w:cs="Times New Roman"/>
      <w:sz w:val="28"/>
      <w:szCs w:val="28"/>
    </w:rPr>
  </w:style>
  <w:style w:type="paragraph" w:styleId="36">
    <w:name w:val="List Bullet 3"/>
    <w:basedOn w:val="a"/>
    <w:autoRedefine/>
    <w:rsid w:val="003A4D15"/>
    <w:pPr>
      <w:widowControl w:val="0"/>
      <w:adjustRightInd w:val="0"/>
      <w:spacing w:line="360" w:lineRule="atLeast"/>
      <w:ind w:right="-850" w:firstLine="720"/>
      <w:jc w:val="both"/>
      <w:textAlignment w:val="baseline"/>
    </w:pPr>
    <w:rPr>
      <w:b/>
      <w:sz w:val="28"/>
      <w:szCs w:val="28"/>
    </w:rPr>
  </w:style>
  <w:style w:type="character" w:customStyle="1" w:styleId="1a">
    <w:name w:val="Стиль1 Знак Знак"/>
    <w:rsid w:val="003A4D15"/>
    <w:rPr>
      <w:rFonts w:ascii="Arial" w:hAnsi="Arial" w:cs="Arial"/>
      <w:sz w:val="28"/>
      <w:szCs w:val="28"/>
      <w:lang w:val="ru-RU" w:eastAsia="ru-RU" w:bidi="ar-SA"/>
    </w:rPr>
  </w:style>
  <w:style w:type="character" w:customStyle="1" w:styleId="ConsPlusNormal1">
    <w:name w:val="ConsPlusNormal Знак Знак"/>
    <w:rsid w:val="003A4D15"/>
    <w:rPr>
      <w:rFonts w:ascii="Arial" w:hAnsi="Arial" w:cs="Arial"/>
      <w:lang w:val="ru-RU" w:eastAsia="ru-RU" w:bidi="ar-SA"/>
    </w:rPr>
  </w:style>
  <w:style w:type="character" w:customStyle="1" w:styleId="28">
    <w:name w:val="Стиль2 Знак Знак Знак Знак Знак Знак Знак Знак Знак Знак Знак Знак Знак Знак Знак Знак Знак Знак Знак Знак Знак"/>
    <w:rsid w:val="003A4D15"/>
    <w:rPr>
      <w:rFonts w:ascii="Arial" w:hAnsi="Arial" w:cs="Arial"/>
      <w:strike/>
      <w:sz w:val="28"/>
      <w:szCs w:val="28"/>
      <w:lang w:val="ru-RU" w:eastAsia="ru-RU" w:bidi="ar-SA"/>
    </w:rPr>
  </w:style>
  <w:style w:type="paragraph" w:customStyle="1" w:styleId="ConsNonformat">
    <w:name w:val="ConsNonformat"/>
    <w:rsid w:val="003A4D15"/>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f9">
    <w:name w:val="Block Text"/>
    <w:basedOn w:val="a"/>
    <w:rsid w:val="003A4D15"/>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3A4D15"/>
    <w:pPr>
      <w:widowControl w:val="0"/>
      <w:adjustRightInd w:val="0"/>
      <w:spacing w:line="360" w:lineRule="atLeast"/>
      <w:jc w:val="both"/>
      <w:textAlignment w:val="baseline"/>
    </w:pPr>
    <w:rPr>
      <w:sz w:val="28"/>
      <w:szCs w:val="20"/>
    </w:rPr>
  </w:style>
  <w:style w:type="paragraph" w:customStyle="1" w:styleId="BodyText22">
    <w:name w:val="Body Text 22"/>
    <w:basedOn w:val="a"/>
    <w:rsid w:val="003A4D15"/>
    <w:pPr>
      <w:widowControl w:val="0"/>
      <w:adjustRightInd w:val="0"/>
      <w:spacing w:line="360" w:lineRule="atLeast"/>
      <w:ind w:firstLine="709"/>
      <w:jc w:val="both"/>
      <w:textAlignment w:val="baseline"/>
    </w:pPr>
    <w:rPr>
      <w:szCs w:val="20"/>
    </w:rPr>
  </w:style>
  <w:style w:type="paragraph" w:styleId="29">
    <w:name w:val="List 2"/>
    <w:basedOn w:val="a"/>
    <w:rsid w:val="003A4D15"/>
    <w:pPr>
      <w:widowControl w:val="0"/>
      <w:adjustRightInd w:val="0"/>
      <w:spacing w:line="360" w:lineRule="atLeast"/>
      <w:ind w:left="566" w:hanging="283"/>
      <w:jc w:val="both"/>
      <w:textAlignment w:val="baseline"/>
    </w:pPr>
    <w:rPr>
      <w:sz w:val="28"/>
      <w:szCs w:val="20"/>
    </w:rPr>
  </w:style>
  <w:style w:type="paragraph" w:styleId="affa">
    <w:name w:val="Body Text First Indent"/>
    <w:basedOn w:val="afd"/>
    <w:link w:val="affb"/>
    <w:rsid w:val="003A4D15"/>
    <w:pPr>
      <w:widowControl w:val="0"/>
      <w:adjustRightInd w:val="0"/>
      <w:spacing w:line="360" w:lineRule="atLeast"/>
      <w:ind w:firstLine="210"/>
      <w:jc w:val="both"/>
      <w:textAlignment w:val="baseline"/>
    </w:pPr>
    <w:rPr>
      <w:sz w:val="28"/>
      <w:szCs w:val="20"/>
    </w:rPr>
  </w:style>
  <w:style w:type="character" w:customStyle="1" w:styleId="affb">
    <w:name w:val="Красная строка Знак"/>
    <w:basedOn w:val="afe"/>
    <w:link w:val="affa"/>
    <w:rsid w:val="003A4D15"/>
    <w:rPr>
      <w:rFonts w:ascii="Times New Roman" w:eastAsia="Times New Roman" w:hAnsi="Times New Roman" w:cs="Times New Roman"/>
      <w:sz w:val="28"/>
      <w:szCs w:val="20"/>
      <w:lang w:eastAsia="ru-RU"/>
    </w:rPr>
  </w:style>
  <w:style w:type="paragraph" w:styleId="37">
    <w:name w:val="List 3"/>
    <w:basedOn w:val="a"/>
    <w:rsid w:val="003A4D15"/>
    <w:pPr>
      <w:widowControl w:val="0"/>
      <w:adjustRightInd w:val="0"/>
      <w:spacing w:line="360" w:lineRule="atLeast"/>
      <w:ind w:left="849" w:hanging="283"/>
      <w:jc w:val="both"/>
      <w:textAlignment w:val="baseline"/>
    </w:pPr>
    <w:rPr>
      <w:sz w:val="28"/>
      <w:szCs w:val="20"/>
    </w:rPr>
  </w:style>
  <w:style w:type="paragraph" w:styleId="affc">
    <w:name w:val="List Paragraph"/>
    <w:basedOn w:val="a"/>
    <w:uiPriority w:val="99"/>
    <w:qFormat/>
    <w:rsid w:val="003A4D15"/>
    <w:pPr>
      <w:spacing w:after="200" w:line="276" w:lineRule="auto"/>
      <w:ind w:left="720"/>
      <w:contextualSpacing/>
    </w:pPr>
    <w:rPr>
      <w:rFonts w:ascii="Calibri" w:eastAsia="Calibri" w:hAnsi="Calibri"/>
      <w:sz w:val="22"/>
      <w:szCs w:val="22"/>
      <w:lang w:eastAsia="en-US"/>
    </w:rPr>
  </w:style>
  <w:style w:type="paragraph" w:customStyle="1" w:styleId="affd">
    <w:name w:val="Знак"/>
    <w:basedOn w:val="a"/>
    <w:rsid w:val="00510C24"/>
    <w:pPr>
      <w:spacing w:after="160" w:line="240" w:lineRule="exact"/>
    </w:pPr>
    <w:rPr>
      <w:rFonts w:ascii="Verdana" w:hAnsi="Verdana" w:cs="Verdana"/>
      <w:sz w:val="20"/>
      <w:szCs w:val="20"/>
      <w:lang w:val="en-US" w:eastAsia="en-US"/>
    </w:rPr>
  </w:style>
  <w:style w:type="paragraph" w:styleId="affe">
    <w:name w:val="Plain Text"/>
    <w:basedOn w:val="a"/>
    <w:link w:val="afff"/>
    <w:unhideWhenUsed/>
    <w:rsid w:val="0092190E"/>
    <w:rPr>
      <w:rFonts w:ascii="Courier New" w:hAnsi="Courier New"/>
      <w:sz w:val="20"/>
      <w:szCs w:val="20"/>
      <w:lang w:eastAsia="en-US"/>
    </w:rPr>
  </w:style>
  <w:style w:type="character" w:customStyle="1" w:styleId="afff">
    <w:name w:val="Текст Знак"/>
    <w:basedOn w:val="a0"/>
    <w:link w:val="affe"/>
    <w:rsid w:val="0092190E"/>
    <w:rPr>
      <w:rFonts w:ascii="Courier New" w:eastAsia="Times New Roman" w:hAnsi="Courier New" w:cs="Times New Roman"/>
      <w:sz w:val="20"/>
      <w:szCs w:val="20"/>
    </w:rPr>
  </w:style>
  <w:style w:type="table" w:customStyle="1" w:styleId="38">
    <w:name w:val="Сетка таблицы3"/>
    <w:basedOn w:val="a1"/>
    <w:next w:val="af8"/>
    <w:uiPriority w:val="59"/>
    <w:rsid w:val="0092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w:basedOn w:val="a"/>
    <w:rsid w:val="0092190E"/>
    <w:pPr>
      <w:widowControl w:val="0"/>
      <w:adjustRightInd w:val="0"/>
      <w:spacing w:after="160" w:line="240" w:lineRule="exact"/>
      <w:jc w:val="right"/>
    </w:pPr>
    <w:rPr>
      <w:sz w:val="20"/>
      <w:szCs w:val="20"/>
      <w:lang w:val="en-GB" w:eastAsia="en-US"/>
    </w:rPr>
  </w:style>
  <w:style w:type="numbering" w:customStyle="1" w:styleId="39">
    <w:name w:val="Нет списка3"/>
    <w:next w:val="a2"/>
    <w:uiPriority w:val="99"/>
    <w:semiHidden/>
    <w:unhideWhenUsed/>
    <w:rsid w:val="00A02CA6"/>
  </w:style>
  <w:style w:type="paragraph" w:styleId="afff1">
    <w:name w:val="caption"/>
    <w:basedOn w:val="a"/>
    <w:next w:val="a"/>
    <w:qFormat/>
    <w:rsid w:val="00A02CA6"/>
    <w:pPr>
      <w:autoSpaceDE w:val="0"/>
      <w:autoSpaceDN w:val="0"/>
      <w:spacing w:line="240" w:lineRule="atLeast"/>
      <w:ind w:right="40"/>
      <w:jc w:val="center"/>
    </w:pPr>
    <w:rPr>
      <w:b/>
      <w:bCs/>
      <w:szCs w:val="28"/>
    </w:rPr>
  </w:style>
  <w:style w:type="paragraph" w:styleId="afff2">
    <w:name w:val="Revision"/>
    <w:hidden/>
    <w:uiPriority w:val="99"/>
    <w:semiHidden/>
    <w:rsid w:val="00A02CA6"/>
    <w:pPr>
      <w:spacing w:after="0" w:line="240" w:lineRule="auto"/>
    </w:pPr>
    <w:rPr>
      <w:rFonts w:ascii="Times New Roman" w:eastAsia="Times New Roman" w:hAnsi="Times New Roman" w:cs="Times New Roman"/>
      <w:sz w:val="28"/>
      <w:szCs w:val="28"/>
      <w:lang w:eastAsia="ru-RU"/>
    </w:rPr>
  </w:style>
  <w:style w:type="character" w:customStyle="1" w:styleId="afff3">
    <w:name w:val="Гипертекстовая ссылка"/>
    <w:uiPriority w:val="99"/>
    <w:rsid w:val="00A02CA6"/>
    <w:rPr>
      <w:color w:val="008000"/>
    </w:rPr>
  </w:style>
  <w:style w:type="table" w:customStyle="1" w:styleId="42">
    <w:name w:val="Сетка таблицы4"/>
    <w:basedOn w:val="a1"/>
    <w:next w:val="af8"/>
    <w:rsid w:val="00A02C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910803"/>
  </w:style>
  <w:style w:type="numbering" w:customStyle="1" w:styleId="51">
    <w:name w:val="Нет списка5"/>
    <w:next w:val="a2"/>
    <w:uiPriority w:val="99"/>
    <w:semiHidden/>
    <w:unhideWhenUsed/>
    <w:rsid w:val="00C10F94"/>
  </w:style>
  <w:style w:type="character" w:styleId="afff4">
    <w:name w:val="Emphasis"/>
    <w:basedOn w:val="a0"/>
    <w:qFormat/>
    <w:rsid w:val="00C10F94"/>
    <w:rPr>
      <w:i/>
      <w:iCs/>
    </w:rPr>
  </w:style>
  <w:style w:type="paragraph" w:styleId="afff5">
    <w:name w:val="No Spacing"/>
    <w:uiPriority w:val="99"/>
    <w:qFormat/>
    <w:rsid w:val="00C10F94"/>
    <w:pPr>
      <w:suppressAutoHyphens/>
      <w:spacing w:after="0" w:line="240" w:lineRule="auto"/>
    </w:pPr>
    <w:rPr>
      <w:rFonts w:ascii="Calibri" w:eastAsia="Calibri" w:hAnsi="Calibri" w:cs="Calibri"/>
      <w:lang w:eastAsia="ar-SA"/>
    </w:rPr>
  </w:style>
  <w:style w:type="table" w:customStyle="1" w:styleId="52">
    <w:name w:val="Сетка таблицы5"/>
    <w:basedOn w:val="a1"/>
    <w:next w:val="af8"/>
    <w:uiPriority w:val="59"/>
    <w:rsid w:val="00C10F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First Indent 2"/>
    <w:basedOn w:val="aa"/>
    <w:link w:val="2b"/>
    <w:rsid w:val="00C10F94"/>
    <w:pPr>
      <w:ind w:firstLine="851"/>
    </w:pPr>
    <w:rPr>
      <w:rFonts w:ascii="Times New Roman" w:hAnsi="Times New Roman" w:cs="Times New Roman"/>
      <w:szCs w:val="20"/>
    </w:rPr>
  </w:style>
  <w:style w:type="character" w:customStyle="1" w:styleId="2b">
    <w:name w:val="Красная строка 2 Знак"/>
    <w:basedOn w:val="ab"/>
    <w:link w:val="2a"/>
    <w:rsid w:val="00C10F94"/>
    <w:rPr>
      <w:rFonts w:ascii="Times New Roman" w:eastAsia="Times New Roman" w:hAnsi="Times New Roman" w:cs="Times New Roman"/>
      <w:sz w:val="28"/>
      <w:szCs w:val="20"/>
      <w:lang w:eastAsia="ru-RU"/>
    </w:rPr>
  </w:style>
  <w:style w:type="paragraph" w:customStyle="1" w:styleId="S">
    <w:name w:val="S_Обычный жирный"/>
    <w:basedOn w:val="a"/>
    <w:rsid w:val="00C10F94"/>
    <w:pPr>
      <w:ind w:firstLine="709"/>
      <w:jc w:val="both"/>
    </w:pPr>
    <w:rPr>
      <w:sz w:val="28"/>
      <w:szCs w:val="28"/>
    </w:rPr>
  </w:style>
  <w:style w:type="numbering" w:customStyle="1" w:styleId="120">
    <w:name w:val="Нет списка12"/>
    <w:next w:val="a2"/>
    <w:uiPriority w:val="99"/>
    <w:semiHidden/>
    <w:unhideWhenUsed/>
    <w:rsid w:val="00C10F94"/>
  </w:style>
  <w:style w:type="character" w:customStyle="1" w:styleId="WW8Num1z0">
    <w:name w:val="WW8Num1z0"/>
    <w:rsid w:val="00C10F94"/>
  </w:style>
  <w:style w:type="character" w:customStyle="1" w:styleId="WW8Num1z1">
    <w:name w:val="WW8Num1z1"/>
    <w:rsid w:val="00C10F94"/>
  </w:style>
  <w:style w:type="character" w:customStyle="1" w:styleId="WW8Num1z2">
    <w:name w:val="WW8Num1z2"/>
    <w:rsid w:val="00C10F94"/>
  </w:style>
  <w:style w:type="character" w:customStyle="1" w:styleId="WW8Num1z3">
    <w:name w:val="WW8Num1z3"/>
    <w:rsid w:val="00C10F94"/>
  </w:style>
  <w:style w:type="character" w:customStyle="1" w:styleId="WW8Num1z4">
    <w:name w:val="WW8Num1z4"/>
    <w:rsid w:val="00C10F94"/>
  </w:style>
  <w:style w:type="character" w:customStyle="1" w:styleId="WW8Num1z5">
    <w:name w:val="WW8Num1z5"/>
    <w:rsid w:val="00C10F94"/>
  </w:style>
  <w:style w:type="character" w:customStyle="1" w:styleId="WW8Num1z6">
    <w:name w:val="WW8Num1z6"/>
    <w:rsid w:val="00C10F94"/>
  </w:style>
  <w:style w:type="character" w:customStyle="1" w:styleId="WW8Num1z7">
    <w:name w:val="WW8Num1z7"/>
    <w:rsid w:val="00C10F94"/>
  </w:style>
  <w:style w:type="character" w:customStyle="1" w:styleId="WW8Num1z8">
    <w:name w:val="WW8Num1z8"/>
    <w:rsid w:val="00C10F94"/>
  </w:style>
  <w:style w:type="character" w:customStyle="1" w:styleId="WW8Num2z0">
    <w:name w:val="WW8Num2z0"/>
    <w:rsid w:val="00C10F94"/>
    <w:rPr>
      <w:rFonts w:ascii="Symbol" w:hAnsi="Symbol" w:cs="Symbol"/>
      <w:color w:val="auto"/>
      <w:sz w:val="16"/>
      <w:szCs w:val="16"/>
    </w:rPr>
  </w:style>
  <w:style w:type="character" w:customStyle="1" w:styleId="WW8Num3z0">
    <w:name w:val="WW8Num3z0"/>
    <w:rsid w:val="00C10F94"/>
    <w:rPr>
      <w:rFonts w:hint="default"/>
      <w:sz w:val="24"/>
    </w:rPr>
  </w:style>
  <w:style w:type="character" w:customStyle="1" w:styleId="WW8Num4z0">
    <w:name w:val="WW8Num4z0"/>
    <w:rsid w:val="00C10F94"/>
    <w:rPr>
      <w:rFonts w:hint="default"/>
    </w:rPr>
  </w:style>
  <w:style w:type="character" w:customStyle="1" w:styleId="WW8Num5z0">
    <w:name w:val="WW8Num5z0"/>
    <w:rsid w:val="00C10F94"/>
    <w:rPr>
      <w:rFonts w:hint="default"/>
    </w:rPr>
  </w:style>
  <w:style w:type="character" w:customStyle="1" w:styleId="WW8Num6z0">
    <w:name w:val="WW8Num6z0"/>
    <w:rsid w:val="00C10F94"/>
    <w:rPr>
      <w:rFonts w:hint="default"/>
      <w:sz w:val="28"/>
      <w:szCs w:val="28"/>
    </w:rPr>
  </w:style>
  <w:style w:type="character" w:customStyle="1" w:styleId="WW8Num7z0">
    <w:name w:val="WW8Num7z0"/>
    <w:rsid w:val="00C10F94"/>
    <w:rPr>
      <w:rFonts w:ascii="Times New Roman" w:hAnsi="Times New Roman" w:cs="Times New Roman" w:hint="default"/>
      <w:sz w:val="24"/>
      <w:szCs w:val="24"/>
    </w:rPr>
  </w:style>
  <w:style w:type="character" w:customStyle="1" w:styleId="WW8Num8z0">
    <w:name w:val="WW8Num8z0"/>
    <w:rsid w:val="00C10F94"/>
    <w:rPr>
      <w:rFonts w:hint="default"/>
    </w:rPr>
  </w:style>
  <w:style w:type="character" w:customStyle="1" w:styleId="WW8Num8z1">
    <w:name w:val="WW8Num8z1"/>
    <w:rsid w:val="00C10F94"/>
    <w:rPr>
      <w:rFonts w:ascii="Times New Roman" w:hAnsi="Times New Roman" w:cs="Times New Roman"/>
      <w:sz w:val="24"/>
      <w:szCs w:val="24"/>
      <w:shd w:val="clear" w:color="auto" w:fill="FF6600"/>
    </w:rPr>
  </w:style>
  <w:style w:type="character" w:customStyle="1" w:styleId="WW8Num8z2">
    <w:name w:val="WW8Num8z2"/>
    <w:rsid w:val="00C10F94"/>
  </w:style>
  <w:style w:type="character" w:customStyle="1" w:styleId="WW8Num8z3">
    <w:name w:val="WW8Num8z3"/>
    <w:rsid w:val="00C10F94"/>
  </w:style>
  <w:style w:type="character" w:customStyle="1" w:styleId="WW8Num8z4">
    <w:name w:val="WW8Num8z4"/>
    <w:rsid w:val="00C10F94"/>
  </w:style>
  <w:style w:type="character" w:customStyle="1" w:styleId="WW8Num8z5">
    <w:name w:val="WW8Num8z5"/>
    <w:rsid w:val="00C10F94"/>
  </w:style>
  <w:style w:type="character" w:customStyle="1" w:styleId="WW8Num8z6">
    <w:name w:val="WW8Num8z6"/>
    <w:rsid w:val="00C10F94"/>
  </w:style>
  <w:style w:type="character" w:customStyle="1" w:styleId="WW8Num8z7">
    <w:name w:val="WW8Num8z7"/>
    <w:rsid w:val="00C10F94"/>
  </w:style>
  <w:style w:type="character" w:customStyle="1" w:styleId="WW8Num8z8">
    <w:name w:val="WW8Num8z8"/>
    <w:rsid w:val="00C10F94"/>
  </w:style>
  <w:style w:type="character" w:customStyle="1" w:styleId="WW8Num9z0">
    <w:name w:val="WW8Num9z0"/>
    <w:rsid w:val="00C10F94"/>
  </w:style>
  <w:style w:type="character" w:customStyle="1" w:styleId="WW8Num9z1">
    <w:name w:val="WW8Num9z1"/>
    <w:rsid w:val="00C10F94"/>
  </w:style>
  <w:style w:type="character" w:customStyle="1" w:styleId="WW8Num9z2">
    <w:name w:val="WW8Num9z2"/>
    <w:rsid w:val="00C10F94"/>
  </w:style>
  <w:style w:type="character" w:customStyle="1" w:styleId="WW8Num9z3">
    <w:name w:val="WW8Num9z3"/>
    <w:rsid w:val="00C10F94"/>
  </w:style>
  <w:style w:type="character" w:customStyle="1" w:styleId="WW8Num9z4">
    <w:name w:val="WW8Num9z4"/>
    <w:rsid w:val="00C10F94"/>
  </w:style>
  <w:style w:type="character" w:customStyle="1" w:styleId="WW8Num9z5">
    <w:name w:val="WW8Num9z5"/>
    <w:rsid w:val="00C10F94"/>
  </w:style>
  <w:style w:type="character" w:customStyle="1" w:styleId="WW8Num9z6">
    <w:name w:val="WW8Num9z6"/>
    <w:rsid w:val="00C10F94"/>
  </w:style>
  <w:style w:type="character" w:customStyle="1" w:styleId="WW8Num9z7">
    <w:name w:val="WW8Num9z7"/>
    <w:rsid w:val="00C10F94"/>
  </w:style>
  <w:style w:type="character" w:customStyle="1" w:styleId="WW8Num9z8">
    <w:name w:val="WW8Num9z8"/>
    <w:rsid w:val="00C10F94"/>
  </w:style>
  <w:style w:type="character" w:customStyle="1" w:styleId="2c">
    <w:name w:val="Основной шрифт абзаца2"/>
    <w:rsid w:val="00C10F94"/>
  </w:style>
  <w:style w:type="character" w:customStyle="1" w:styleId="WW8Num3z1">
    <w:name w:val="WW8Num3z1"/>
    <w:rsid w:val="00C10F94"/>
  </w:style>
  <w:style w:type="character" w:customStyle="1" w:styleId="WW8Num3z2">
    <w:name w:val="WW8Num3z2"/>
    <w:rsid w:val="00C10F94"/>
  </w:style>
  <w:style w:type="character" w:customStyle="1" w:styleId="WW8Num3z3">
    <w:name w:val="WW8Num3z3"/>
    <w:rsid w:val="00C10F94"/>
  </w:style>
  <w:style w:type="character" w:customStyle="1" w:styleId="WW8Num3z4">
    <w:name w:val="WW8Num3z4"/>
    <w:rsid w:val="00C10F94"/>
  </w:style>
  <w:style w:type="character" w:customStyle="1" w:styleId="WW8Num3z5">
    <w:name w:val="WW8Num3z5"/>
    <w:rsid w:val="00C10F94"/>
  </w:style>
  <w:style w:type="character" w:customStyle="1" w:styleId="WW8Num3z6">
    <w:name w:val="WW8Num3z6"/>
    <w:rsid w:val="00C10F94"/>
  </w:style>
  <w:style w:type="character" w:customStyle="1" w:styleId="WW8Num3z7">
    <w:name w:val="WW8Num3z7"/>
    <w:rsid w:val="00C10F94"/>
  </w:style>
  <w:style w:type="character" w:customStyle="1" w:styleId="WW8Num3z8">
    <w:name w:val="WW8Num3z8"/>
    <w:rsid w:val="00C10F94"/>
  </w:style>
  <w:style w:type="character" w:customStyle="1" w:styleId="WW8Num4z1">
    <w:name w:val="WW8Num4z1"/>
    <w:rsid w:val="00C10F94"/>
  </w:style>
  <w:style w:type="character" w:customStyle="1" w:styleId="WW8Num4z2">
    <w:name w:val="WW8Num4z2"/>
    <w:rsid w:val="00C10F94"/>
  </w:style>
  <w:style w:type="character" w:customStyle="1" w:styleId="WW8Num4z3">
    <w:name w:val="WW8Num4z3"/>
    <w:rsid w:val="00C10F94"/>
  </w:style>
  <w:style w:type="character" w:customStyle="1" w:styleId="WW8Num4z4">
    <w:name w:val="WW8Num4z4"/>
    <w:rsid w:val="00C10F94"/>
  </w:style>
  <w:style w:type="character" w:customStyle="1" w:styleId="WW8Num4z5">
    <w:name w:val="WW8Num4z5"/>
    <w:rsid w:val="00C10F94"/>
  </w:style>
  <w:style w:type="character" w:customStyle="1" w:styleId="WW8Num4z6">
    <w:name w:val="WW8Num4z6"/>
    <w:rsid w:val="00C10F94"/>
  </w:style>
  <w:style w:type="character" w:customStyle="1" w:styleId="WW8Num4z7">
    <w:name w:val="WW8Num4z7"/>
    <w:rsid w:val="00C10F94"/>
  </w:style>
  <w:style w:type="character" w:customStyle="1" w:styleId="WW8Num4z8">
    <w:name w:val="WW8Num4z8"/>
    <w:rsid w:val="00C10F94"/>
  </w:style>
  <w:style w:type="character" w:customStyle="1" w:styleId="WW8Num5z1">
    <w:name w:val="WW8Num5z1"/>
    <w:rsid w:val="00C10F94"/>
  </w:style>
  <w:style w:type="character" w:customStyle="1" w:styleId="WW8Num5z2">
    <w:name w:val="WW8Num5z2"/>
    <w:rsid w:val="00C10F94"/>
  </w:style>
  <w:style w:type="character" w:customStyle="1" w:styleId="WW8Num5z3">
    <w:name w:val="WW8Num5z3"/>
    <w:rsid w:val="00C10F94"/>
  </w:style>
  <w:style w:type="character" w:customStyle="1" w:styleId="WW8Num5z4">
    <w:name w:val="WW8Num5z4"/>
    <w:rsid w:val="00C10F94"/>
  </w:style>
  <w:style w:type="character" w:customStyle="1" w:styleId="WW8Num5z5">
    <w:name w:val="WW8Num5z5"/>
    <w:rsid w:val="00C10F94"/>
  </w:style>
  <w:style w:type="character" w:customStyle="1" w:styleId="WW8Num5z6">
    <w:name w:val="WW8Num5z6"/>
    <w:rsid w:val="00C10F94"/>
  </w:style>
  <w:style w:type="character" w:customStyle="1" w:styleId="WW8Num5z7">
    <w:name w:val="WW8Num5z7"/>
    <w:rsid w:val="00C10F94"/>
  </w:style>
  <w:style w:type="character" w:customStyle="1" w:styleId="WW8Num5z8">
    <w:name w:val="WW8Num5z8"/>
    <w:rsid w:val="00C10F94"/>
  </w:style>
  <w:style w:type="character" w:customStyle="1" w:styleId="WW8Num6z1">
    <w:name w:val="WW8Num6z1"/>
    <w:rsid w:val="00C10F94"/>
  </w:style>
  <w:style w:type="character" w:customStyle="1" w:styleId="WW8Num6z2">
    <w:name w:val="WW8Num6z2"/>
    <w:rsid w:val="00C10F94"/>
  </w:style>
  <w:style w:type="character" w:customStyle="1" w:styleId="WW8Num6z3">
    <w:name w:val="WW8Num6z3"/>
    <w:rsid w:val="00C10F94"/>
  </w:style>
  <w:style w:type="character" w:customStyle="1" w:styleId="WW8Num6z4">
    <w:name w:val="WW8Num6z4"/>
    <w:rsid w:val="00C10F94"/>
  </w:style>
  <w:style w:type="character" w:customStyle="1" w:styleId="WW8Num6z5">
    <w:name w:val="WW8Num6z5"/>
    <w:rsid w:val="00C10F94"/>
  </w:style>
  <w:style w:type="character" w:customStyle="1" w:styleId="WW8Num6z6">
    <w:name w:val="WW8Num6z6"/>
    <w:rsid w:val="00C10F94"/>
  </w:style>
  <w:style w:type="character" w:customStyle="1" w:styleId="WW8Num6z7">
    <w:name w:val="WW8Num6z7"/>
    <w:rsid w:val="00C10F94"/>
  </w:style>
  <w:style w:type="character" w:customStyle="1" w:styleId="WW8Num6z8">
    <w:name w:val="WW8Num6z8"/>
    <w:rsid w:val="00C10F94"/>
  </w:style>
  <w:style w:type="character" w:customStyle="1" w:styleId="1b">
    <w:name w:val="Основной шрифт абзаца1"/>
    <w:rsid w:val="00C10F94"/>
  </w:style>
  <w:style w:type="character" w:customStyle="1" w:styleId="afff6">
    <w:name w:val="Маркеры списка"/>
    <w:rsid w:val="00C10F94"/>
    <w:rPr>
      <w:rFonts w:ascii="OpenSymbol" w:eastAsia="OpenSymbol" w:hAnsi="OpenSymbol" w:cs="OpenSymbol"/>
    </w:rPr>
  </w:style>
  <w:style w:type="character" w:customStyle="1" w:styleId="afff7">
    <w:name w:val="Символ нумерации"/>
    <w:rsid w:val="00C10F94"/>
  </w:style>
  <w:style w:type="paragraph" w:styleId="afff8">
    <w:name w:val="List"/>
    <w:basedOn w:val="afd"/>
    <w:rsid w:val="00C10F94"/>
    <w:pPr>
      <w:suppressAutoHyphens/>
      <w:spacing w:before="280" w:after="280"/>
    </w:pPr>
    <w:rPr>
      <w:rFonts w:cs="Lucida Sans"/>
      <w:lang w:eastAsia="ar-SA"/>
    </w:rPr>
  </w:style>
  <w:style w:type="paragraph" w:customStyle="1" w:styleId="2d">
    <w:name w:val="Название2"/>
    <w:basedOn w:val="a"/>
    <w:rsid w:val="00C10F94"/>
    <w:pPr>
      <w:suppressLineNumbers/>
      <w:suppressAutoHyphens/>
      <w:spacing w:before="120" w:after="120"/>
    </w:pPr>
    <w:rPr>
      <w:rFonts w:cs="Mangal"/>
      <w:i/>
      <w:iCs/>
      <w:lang w:eastAsia="ar-SA"/>
    </w:rPr>
  </w:style>
  <w:style w:type="paragraph" w:customStyle="1" w:styleId="2e">
    <w:name w:val="Указатель2"/>
    <w:basedOn w:val="a"/>
    <w:rsid w:val="00C10F94"/>
    <w:pPr>
      <w:suppressLineNumbers/>
      <w:suppressAutoHyphens/>
    </w:pPr>
    <w:rPr>
      <w:rFonts w:cs="Mangal"/>
      <w:lang w:eastAsia="ar-SA"/>
    </w:rPr>
  </w:style>
  <w:style w:type="paragraph" w:customStyle="1" w:styleId="1c">
    <w:name w:val="Название1"/>
    <w:basedOn w:val="a"/>
    <w:rsid w:val="00C10F94"/>
    <w:pPr>
      <w:suppressLineNumbers/>
      <w:suppressAutoHyphens/>
      <w:spacing w:before="120" w:after="120"/>
    </w:pPr>
    <w:rPr>
      <w:rFonts w:cs="Lucida Sans"/>
      <w:i/>
      <w:iCs/>
      <w:lang w:eastAsia="ar-SA"/>
    </w:rPr>
  </w:style>
  <w:style w:type="paragraph" w:customStyle="1" w:styleId="1d">
    <w:name w:val="Указатель1"/>
    <w:basedOn w:val="a"/>
    <w:rsid w:val="00C10F94"/>
    <w:pPr>
      <w:suppressLineNumbers/>
      <w:suppressAutoHyphens/>
    </w:pPr>
    <w:rPr>
      <w:rFonts w:cs="Lucida Sans"/>
      <w:lang w:eastAsia="ar-SA"/>
    </w:rPr>
  </w:style>
  <w:style w:type="paragraph" w:customStyle="1" w:styleId="210">
    <w:name w:val="Основной текст 21"/>
    <w:basedOn w:val="a"/>
    <w:rsid w:val="00C10F94"/>
    <w:pPr>
      <w:suppressAutoHyphens/>
      <w:spacing w:before="280" w:after="280"/>
    </w:pPr>
    <w:rPr>
      <w:lang w:eastAsia="ar-SA"/>
    </w:rPr>
  </w:style>
  <w:style w:type="paragraph" w:customStyle="1" w:styleId="211">
    <w:name w:val="Основной текст с отступом 21"/>
    <w:basedOn w:val="a"/>
    <w:rsid w:val="00C10F94"/>
    <w:pPr>
      <w:suppressAutoHyphens/>
      <w:spacing w:before="280" w:after="280"/>
    </w:pPr>
    <w:rPr>
      <w:lang w:eastAsia="ar-SA"/>
    </w:rPr>
  </w:style>
  <w:style w:type="paragraph" w:customStyle="1" w:styleId="report">
    <w:name w:val="report"/>
    <w:basedOn w:val="a"/>
    <w:rsid w:val="00C10F94"/>
    <w:pPr>
      <w:suppressAutoHyphens/>
      <w:spacing w:before="280" w:after="280"/>
    </w:pPr>
    <w:rPr>
      <w:lang w:eastAsia="ar-SA"/>
    </w:rPr>
  </w:style>
  <w:style w:type="paragraph" w:styleId="afff9">
    <w:name w:val="Subtitle"/>
    <w:basedOn w:val="a"/>
    <w:next w:val="afd"/>
    <w:link w:val="afffa"/>
    <w:qFormat/>
    <w:rsid w:val="00C10F94"/>
    <w:pPr>
      <w:suppressAutoHyphens/>
      <w:spacing w:before="280" w:after="280"/>
    </w:pPr>
    <w:rPr>
      <w:lang w:eastAsia="ar-SA"/>
    </w:rPr>
  </w:style>
  <w:style w:type="character" w:customStyle="1" w:styleId="afffa">
    <w:name w:val="Подзаголовок Знак"/>
    <w:basedOn w:val="a0"/>
    <w:link w:val="afff9"/>
    <w:rsid w:val="00C10F94"/>
    <w:rPr>
      <w:rFonts w:ascii="Times New Roman" w:eastAsia="Times New Roman" w:hAnsi="Times New Roman" w:cs="Times New Roman"/>
      <w:sz w:val="24"/>
      <w:szCs w:val="24"/>
      <w:lang w:eastAsia="ar-SA"/>
    </w:rPr>
  </w:style>
  <w:style w:type="paragraph" w:customStyle="1" w:styleId="afffb">
    <w:name w:val="a"/>
    <w:basedOn w:val="a"/>
    <w:rsid w:val="00C10F94"/>
    <w:pPr>
      <w:suppressAutoHyphens/>
      <w:spacing w:before="280" w:after="280"/>
    </w:pPr>
    <w:rPr>
      <w:lang w:eastAsia="ar-SA"/>
    </w:rPr>
  </w:style>
  <w:style w:type="paragraph" w:styleId="z-">
    <w:name w:val="HTML Bottom of Form"/>
    <w:basedOn w:val="a"/>
    <w:next w:val="a"/>
    <w:link w:val="z-0"/>
    <w:rsid w:val="00C10F94"/>
    <w:pPr>
      <w:pBdr>
        <w:top w:val="single" w:sz="4" w:space="1" w:color="000000"/>
      </w:pBdr>
      <w:suppressAutoHyphens/>
      <w:jc w:val="center"/>
    </w:pPr>
    <w:rPr>
      <w:rFonts w:ascii="Arial" w:hAnsi="Arial" w:cs="Arial"/>
      <w:vanish/>
      <w:sz w:val="16"/>
      <w:szCs w:val="16"/>
      <w:lang w:eastAsia="ar-SA"/>
    </w:rPr>
  </w:style>
  <w:style w:type="character" w:customStyle="1" w:styleId="z-0">
    <w:name w:val="z-Конец формы Знак"/>
    <w:basedOn w:val="a0"/>
    <w:link w:val="z-"/>
    <w:rsid w:val="00C10F94"/>
    <w:rPr>
      <w:rFonts w:ascii="Arial" w:eastAsia="Times New Roman" w:hAnsi="Arial" w:cs="Arial"/>
      <w:vanish/>
      <w:sz w:val="16"/>
      <w:szCs w:val="16"/>
      <w:lang w:eastAsia="ar-SA"/>
    </w:rPr>
  </w:style>
  <w:style w:type="paragraph" w:styleId="1e">
    <w:name w:val="index 1"/>
    <w:basedOn w:val="a"/>
    <w:next w:val="a"/>
    <w:rsid w:val="00C10F94"/>
    <w:pPr>
      <w:suppressAutoHyphens/>
      <w:ind w:left="240" w:hanging="240"/>
    </w:pPr>
    <w:rPr>
      <w:lang w:eastAsia="ar-SA"/>
    </w:rPr>
  </w:style>
  <w:style w:type="paragraph" w:styleId="afffc">
    <w:name w:val="index heading"/>
    <w:basedOn w:val="a"/>
    <w:next w:val="1e"/>
    <w:rsid w:val="00C10F94"/>
    <w:pPr>
      <w:suppressAutoHyphens/>
    </w:pPr>
    <w:rPr>
      <w:lang w:eastAsia="ar-SA"/>
    </w:rPr>
  </w:style>
  <w:style w:type="paragraph" w:customStyle="1" w:styleId="afffd">
    <w:name w:val="Содержимое таблицы"/>
    <w:basedOn w:val="a"/>
    <w:rsid w:val="00C10F94"/>
    <w:pPr>
      <w:suppressLineNumbers/>
      <w:suppressAutoHyphens/>
    </w:pPr>
    <w:rPr>
      <w:lang w:eastAsia="ar-SA"/>
    </w:rPr>
  </w:style>
  <w:style w:type="paragraph" w:customStyle="1" w:styleId="afffe">
    <w:name w:val="Заголовок таблицы"/>
    <w:basedOn w:val="afffd"/>
    <w:rsid w:val="00C10F94"/>
    <w:pPr>
      <w:jc w:val="center"/>
    </w:pPr>
    <w:rPr>
      <w:b/>
      <w:bCs/>
    </w:rPr>
  </w:style>
  <w:style w:type="paragraph" w:customStyle="1" w:styleId="affff">
    <w:name w:val="Содержимое врезки"/>
    <w:basedOn w:val="afd"/>
    <w:rsid w:val="00C10F94"/>
    <w:pPr>
      <w:suppressAutoHyphens/>
      <w:spacing w:before="280" w:after="280"/>
    </w:pPr>
    <w:rPr>
      <w:lang w:eastAsia="ar-SA"/>
    </w:rPr>
  </w:style>
  <w:style w:type="paragraph" w:customStyle="1" w:styleId="OTCHET00">
    <w:name w:val="OTCHET_00"/>
    <w:basedOn w:val="a"/>
    <w:rsid w:val="00C10F94"/>
    <w:pPr>
      <w:tabs>
        <w:tab w:val="left" w:pos="709"/>
        <w:tab w:val="left" w:pos="1665"/>
        <w:tab w:val="left" w:pos="3402"/>
      </w:tabs>
      <w:suppressAutoHyphens/>
      <w:spacing w:line="360" w:lineRule="auto"/>
      <w:jc w:val="both"/>
    </w:pPr>
    <w:rPr>
      <w:rFonts w:ascii="NTTimes/Cyrillic" w:hAnsi="NTTimes/Cyrillic" w:cs="NTTimes/Cyrillic"/>
      <w:szCs w:val="20"/>
      <w:lang w:eastAsia="zh-CN"/>
    </w:rPr>
  </w:style>
  <w:style w:type="paragraph" w:customStyle="1" w:styleId="Main">
    <w:name w:val="Main"/>
    <w:rsid w:val="00C10F94"/>
    <w:pPr>
      <w:widowControl w:val="0"/>
      <w:suppressAutoHyphens/>
      <w:spacing w:after="0" w:line="360" w:lineRule="auto"/>
      <w:ind w:firstLine="709"/>
      <w:jc w:val="both"/>
    </w:pPr>
    <w:rPr>
      <w:rFonts w:ascii="Times New Roman" w:eastAsia="Arial" w:hAnsi="Times New Roman" w:cs="Tahoma"/>
      <w:sz w:val="24"/>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47866">
      <w:bodyDiv w:val="1"/>
      <w:marLeft w:val="0"/>
      <w:marRight w:val="0"/>
      <w:marTop w:val="0"/>
      <w:marBottom w:val="0"/>
      <w:divBdr>
        <w:top w:val="none" w:sz="0" w:space="0" w:color="auto"/>
        <w:left w:val="none" w:sz="0" w:space="0" w:color="auto"/>
        <w:bottom w:val="none" w:sz="0" w:space="0" w:color="auto"/>
        <w:right w:val="none" w:sz="0" w:space="0" w:color="auto"/>
      </w:divBdr>
    </w:div>
    <w:div w:id="1971862939">
      <w:bodyDiv w:val="1"/>
      <w:marLeft w:val="0"/>
      <w:marRight w:val="0"/>
      <w:marTop w:val="0"/>
      <w:marBottom w:val="0"/>
      <w:divBdr>
        <w:top w:val="none" w:sz="0" w:space="0" w:color="auto"/>
        <w:left w:val="none" w:sz="0" w:space="0" w:color="auto"/>
        <w:bottom w:val="none" w:sz="0" w:space="0" w:color="auto"/>
        <w:right w:val="none" w:sz="0" w:space="0" w:color="auto"/>
      </w:divBdr>
      <w:divsChild>
        <w:div w:id="1815557749">
          <w:marLeft w:val="0"/>
          <w:marRight w:val="0"/>
          <w:marTop w:val="0"/>
          <w:marBottom w:val="0"/>
          <w:divBdr>
            <w:top w:val="none" w:sz="0" w:space="0" w:color="auto"/>
            <w:left w:val="none" w:sz="0" w:space="0" w:color="auto"/>
            <w:bottom w:val="none" w:sz="0" w:space="0" w:color="auto"/>
            <w:right w:val="none" w:sz="0" w:space="0" w:color="auto"/>
          </w:divBdr>
        </w:div>
        <w:div w:id="1103263265">
          <w:marLeft w:val="0"/>
          <w:marRight w:val="0"/>
          <w:marTop w:val="0"/>
          <w:marBottom w:val="0"/>
          <w:divBdr>
            <w:top w:val="none" w:sz="0" w:space="0" w:color="auto"/>
            <w:left w:val="none" w:sz="0" w:space="0" w:color="auto"/>
            <w:bottom w:val="none" w:sz="0" w:space="0" w:color="auto"/>
            <w:right w:val="none" w:sz="0" w:space="0" w:color="auto"/>
          </w:divBdr>
        </w:div>
        <w:div w:id="227149573">
          <w:marLeft w:val="0"/>
          <w:marRight w:val="0"/>
          <w:marTop w:val="0"/>
          <w:marBottom w:val="0"/>
          <w:divBdr>
            <w:top w:val="none" w:sz="0" w:space="0" w:color="auto"/>
            <w:left w:val="none" w:sz="0" w:space="0" w:color="auto"/>
            <w:bottom w:val="none" w:sz="0" w:space="0" w:color="auto"/>
            <w:right w:val="none" w:sz="0" w:space="0" w:color="auto"/>
          </w:divBdr>
        </w:div>
        <w:div w:id="1165173470">
          <w:marLeft w:val="0"/>
          <w:marRight w:val="0"/>
          <w:marTop w:val="0"/>
          <w:marBottom w:val="0"/>
          <w:divBdr>
            <w:top w:val="none" w:sz="0" w:space="0" w:color="auto"/>
            <w:left w:val="none" w:sz="0" w:space="0" w:color="auto"/>
            <w:bottom w:val="none" w:sz="0" w:space="0" w:color="auto"/>
            <w:right w:val="none" w:sz="0" w:space="0" w:color="auto"/>
          </w:divBdr>
        </w:div>
        <w:div w:id="882255269">
          <w:marLeft w:val="0"/>
          <w:marRight w:val="0"/>
          <w:marTop w:val="0"/>
          <w:marBottom w:val="0"/>
          <w:divBdr>
            <w:top w:val="none" w:sz="0" w:space="0" w:color="auto"/>
            <w:left w:val="none" w:sz="0" w:space="0" w:color="auto"/>
            <w:bottom w:val="none" w:sz="0" w:space="0" w:color="auto"/>
            <w:right w:val="none" w:sz="0" w:space="0" w:color="auto"/>
          </w:divBdr>
        </w:div>
        <w:div w:id="90499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8060B9178E383141B074F325F32BF275D385B03279E35C5B417543D2B7436C72226F5F4E6C36w7aAI" TargetMode="External"/><Relationship Id="rId4" Type="http://schemas.microsoft.com/office/2007/relationships/stylesWithEffects" Target="stylesWithEffects.xml"/><Relationship Id="rId9" Type="http://schemas.openxmlformats.org/officeDocument/2006/relationships/hyperlink" Target="http://kamprok.ru/prokuror-razyasnyaet-otvetstvennost-fizicheskih-lits-za-korruptsionnye-pravonarushe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9B74C0-E537-40DB-B9E0-86369A87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6822</Words>
  <Characters>38890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2020-01-17T03:25:00Z</dcterms:created>
  <dcterms:modified xsi:type="dcterms:W3CDTF">2020-01-17T03:25:00Z</dcterms:modified>
</cp:coreProperties>
</file>