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7CD" w:rsidRPr="00D1665A" w:rsidRDefault="00CC47CD" w:rsidP="00CC47CD">
      <w:pPr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D1665A">
        <w:rPr>
          <w:rFonts w:eastAsia="Calibri"/>
          <w:b/>
          <w:sz w:val="24"/>
          <w:szCs w:val="24"/>
          <w:lang w:eastAsia="en-US"/>
        </w:rPr>
        <w:t>Прокуратура разъясняет.</w:t>
      </w:r>
    </w:p>
    <w:p w:rsidR="00CC47CD" w:rsidRPr="00D1665A" w:rsidRDefault="00CC47CD" w:rsidP="00CC47CD">
      <w:pPr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Противодействие коррупции.</w:t>
      </w:r>
    </w:p>
    <w:p w:rsidR="00CC47CD" w:rsidRDefault="00CC47CD" w:rsidP="00CC47CD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C47CD" w:rsidRPr="009C245B" w:rsidRDefault="00CC47CD" w:rsidP="00CC47C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C245B">
        <w:rPr>
          <w:rFonts w:eastAsia="Calibri"/>
          <w:sz w:val="24"/>
          <w:szCs w:val="24"/>
          <w:lang w:eastAsia="en-US"/>
        </w:rPr>
        <w:t>Уголовный кодекс Российской Федерации устанавливает ответственность за совершение коррупционных преступлений. Среди них наиболее распространенным и опасным является взяточничество.</w:t>
      </w:r>
    </w:p>
    <w:p w:rsidR="00CC47CD" w:rsidRPr="009C245B" w:rsidRDefault="00CC47CD" w:rsidP="00CC47C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C245B">
        <w:rPr>
          <w:rFonts w:eastAsia="Calibri"/>
          <w:sz w:val="24"/>
          <w:szCs w:val="24"/>
          <w:lang w:eastAsia="en-US"/>
        </w:rPr>
        <w:t>Оно посягает на основы гос</w:t>
      </w:r>
      <w:r>
        <w:rPr>
          <w:rFonts w:eastAsia="Calibri"/>
          <w:sz w:val="24"/>
          <w:szCs w:val="24"/>
          <w:lang w:eastAsia="en-US"/>
        </w:rPr>
        <w:t>удар</w:t>
      </w:r>
      <w:r w:rsidRPr="009C245B">
        <w:rPr>
          <w:rFonts w:eastAsia="Calibri"/>
          <w:sz w:val="24"/>
          <w:szCs w:val="24"/>
          <w:lang w:eastAsia="en-US"/>
        </w:rPr>
        <w:t>ственной власти, нарушает нормальную управленческую деятельность государственных и муниципальных органов и учреждений, подрывает их авторитет, деформирует правосознание граждан, создавая у них представление о возможности удовлетворения личных и коллективных интересов путем подкупа должностных лиц, препятствует конкуренции, затрудняет экономическое развитие.</w:t>
      </w:r>
    </w:p>
    <w:p w:rsidR="00CC47CD" w:rsidRPr="009C245B" w:rsidRDefault="00CC47CD" w:rsidP="00CC47C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C245B">
        <w:rPr>
          <w:rFonts w:eastAsia="Calibri"/>
          <w:sz w:val="24"/>
          <w:szCs w:val="24"/>
          <w:lang w:eastAsia="en-US"/>
        </w:rPr>
        <w:t>При этом уголовная ответственность установлена как за получение взятки (ст. 290 УК РФ), так и за ее дачу (ст. 290 УК РФ).</w:t>
      </w:r>
    </w:p>
    <w:p w:rsidR="00CC47CD" w:rsidRPr="009C245B" w:rsidRDefault="00CC47CD" w:rsidP="00CC47C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C245B">
        <w:rPr>
          <w:rFonts w:eastAsia="Calibri"/>
          <w:sz w:val="24"/>
          <w:szCs w:val="24"/>
          <w:lang w:eastAsia="en-US"/>
        </w:rPr>
        <w:t>Получение взятки - получение должностным лицом лично или через посредника денег, ценных бумаг, иного имущества и имущественных прав, услуг имущественного характера, за совершение входящих в его служебные полномочия действий (бездействие), за совершение незаконных действий (бездействие), а равно за общее покровительство или попустительство по службе.</w:t>
      </w:r>
    </w:p>
    <w:p w:rsidR="00CC47CD" w:rsidRPr="009C245B" w:rsidRDefault="00CC47CD" w:rsidP="00CC47C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C245B">
        <w:rPr>
          <w:rFonts w:eastAsia="Calibri"/>
          <w:sz w:val="24"/>
          <w:szCs w:val="24"/>
          <w:lang w:eastAsia="en-US"/>
        </w:rPr>
        <w:t>При этом взятка на сумму денег, стоимость имущества и услуг превышающие двадцать пять тысяч рублей признается значительной, превышающие сто пятьдесят тысяч рубле</w:t>
      </w:r>
      <w:proofErr w:type="gramStart"/>
      <w:r w:rsidRPr="009C245B">
        <w:rPr>
          <w:rFonts w:eastAsia="Calibri"/>
          <w:sz w:val="24"/>
          <w:szCs w:val="24"/>
          <w:lang w:eastAsia="en-US"/>
        </w:rPr>
        <w:t>й-</w:t>
      </w:r>
      <w:proofErr w:type="gramEnd"/>
      <w:r w:rsidRPr="009C245B">
        <w:rPr>
          <w:rFonts w:eastAsia="Calibri"/>
          <w:sz w:val="24"/>
          <w:szCs w:val="24"/>
          <w:lang w:eastAsia="en-US"/>
        </w:rPr>
        <w:t xml:space="preserve"> крупной, превышающие один миллион рублей- особо крупной.</w:t>
      </w:r>
    </w:p>
    <w:p w:rsidR="00CC47CD" w:rsidRPr="009C245B" w:rsidRDefault="00CC47CD" w:rsidP="00CC47C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C245B">
        <w:rPr>
          <w:rFonts w:eastAsia="Calibri"/>
          <w:sz w:val="24"/>
          <w:szCs w:val="24"/>
          <w:lang w:eastAsia="en-US"/>
        </w:rPr>
        <w:t>За получение взятки к виновному наряду с лишением свободы на срок до 15 лет может быть применен и штраф в размере до стократной суммы взятки.</w:t>
      </w:r>
    </w:p>
    <w:p w:rsidR="00CC47CD" w:rsidRPr="009C245B" w:rsidRDefault="00CC47CD" w:rsidP="00CC47C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C245B">
        <w:rPr>
          <w:rFonts w:eastAsia="Calibri"/>
          <w:sz w:val="24"/>
          <w:szCs w:val="24"/>
          <w:lang w:eastAsia="en-US"/>
        </w:rPr>
        <w:t>Полученные в счет взятки деньги, ценности и иное имущества подлежат конфискация в собственность государства</w:t>
      </w:r>
      <w:proofErr w:type="gramStart"/>
      <w:r w:rsidRPr="009C245B">
        <w:rPr>
          <w:rFonts w:eastAsia="Calibri"/>
          <w:sz w:val="24"/>
          <w:szCs w:val="24"/>
          <w:lang w:eastAsia="en-US"/>
        </w:rPr>
        <w:t xml:space="preserve"> .</w:t>
      </w:r>
      <w:proofErr w:type="gramEnd"/>
    </w:p>
    <w:p w:rsidR="00CC47CD" w:rsidRPr="009C245B" w:rsidRDefault="00CC47CD" w:rsidP="00CC47C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C245B">
        <w:rPr>
          <w:rFonts w:eastAsia="Calibri"/>
          <w:sz w:val="24"/>
          <w:szCs w:val="24"/>
          <w:lang w:eastAsia="en-US"/>
        </w:rPr>
        <w:t>В целях обеспечения исполнения приговора или возможной конфискации имущества на имущество взяткополучателя, включая безналичные денежные средства, находящиеся на счетах, может быть наложен арест.</w:t>
      </w:r>
    </w:p>
    <w:p w:rsidR="00CC47CD" w:rsidRPr="009C245B" w:rsidRDefault="00CC47CD" w:rsidP="00CC47C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C245B">
        <w:rPr>
          <w:rFonts w:eastAsia="Calibri"/>
          <w:sz w:val="24"/>
          <w:szCs w:val="24"/>
          <w:lang w:eastAsia="en-US"/>
        </w:rPr>
        <w:t>За дачу взятки должностному лицу предусмотрена уголовная ответственность в виде лишения свободы на срок до 15 лет, может быть применен и штраф в размере до девяностократной суммы взятки.</w:t>
      </w:r>
    </w:p>
    <w:p w:rsidR="00CC47CD" w:rsidRDefault="00CC47CD" w:rsidP="00CC47C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C245B">
        <w:rPr>
          <w:rFonts w:eastAsia="Calibri"/>
          <w:sz w:val="24"/>
          <w:szCs w:val="24"/>
          <w:lang w:eastAsia="en-US"/>
        </w:rPr>
        <w:t>Следует отметить, что лицо, давшее взятку, освобождается от уголовной ответственности, если оно активно способствовало раскрытию, расследованию преступления и либо в отношении его имело место вымогательство взятки со стороны должностного лица, либо лицо после совершения преступления добровольно сообщило в орган, имеющий право возбудить уголовное дело, о даче взятки.</w:t>
      </w:r>
    </w:p>
    <w:p w:rsidR="00CC47CD" w:rsidRDefault="00CC47CD" w:rsidP="00CC47C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74B8">
        <w:rPr>
          <w:rFonts w:eastAsia="Calibri"/>
          <w:sz w:val="24"/>
          <w:szCs w:val="24"/>
          <w:lang w:eastAsia="en-US"/>
        </w:rPr>
        <w:t xml:space="preserve">Международный день борьбы с коррупцией провозглашен </w:t>
      </w:r>
      <w:r>
        <w:rPr>
          <w:rFonts w:eastAsia="Calibri"/>
          <w:sz w:val="24"/>
          <w:szCs w:val="24"/>
          <w:lang w:eastAsia="en-US"/>
        </w:rPr>
        <w:t>Генеральной Ассамблеей ООН и отмечается ежегодно 9 декабря.</w:t>
      </w:r>
    </w:p>
    <w:p w:rsidR="00CC47CD" w:rsidRDefault="00CC47CD" w:rsidP="00CC47C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этот день государства-члены ООН информируют общественность о мерах по противодействию коррупцией.</w:t>
      </w:r>
    </w:p>
    <w:p w:rsidR="00CC47CD" w:rsidRDefault="00CC47CD" w:rsidP="00CC47C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Прокуратурой района на постоянной основе проводятся мероприятия в сфере правового просвещения по вопросам противодействия коррупции в форме публичных выступлений, круглых столов с представителями органов государственной власти и органов местного самоуправления.</w:t>
      </w:r>
    </w:p>
    <w:p w:rsidR="00CC47CD" w:rsidRPr="00D1665A" w:rsidRDefault="00CC47CD" w:rsidP="00CC47CD">
      <w:pPr>
        <w:ind w:firstLine="709"/>
        <w:jc w:val="right"/>
        <w:rPr>
          <w:rFonts w:eastAsia="Calibri"/>
          <w:sz w:val="24"/>
          <w:szCs w:val="24"/>
          <w:lang w:eastAsia="en-US"/>
        </w:rPr>
      </w:pPr>
    </w:p>
    <w:p w:rsidR="00CC47CD" w:rsidRPr="00D1665A" w:rsidRDefault="00CC47CD" w:rsidP="00CC47CD">
      <w:pPr>
        <w:ind w:firstLine="709"/>
        <w:jc w:val="right"/>
        <w:rPr>
          <w:rFonts w:eastAsia="Calibri"/>
          <w:sz w:val="24"/>
          <w:szCs w:val="24"/>
          <w:lang w:eastAsia="en-US"/>
        </w:rPr>
      </w:pPr>
    </w:p>
    <w:p w:rsidR="00CC47CD" w:rsidRPr="00D1665A" w:rsidRDefault="00CC47CD" w:rsidP="00CC47CD">
      <w:pPr>
        <w:ind w:left="708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Помощник прокурора</w:t>
      </w:r>
      <w:r w:rsidRPr="00D1665A">
        <w:rPr>
          <w:rFonts w:eastAsia="Calibri"/>
          <w:sz w:val="24"/>
          <w:szCs w:val="24"/>
          <w:lang w:eastAsia="en-US"/>
        </w:rPr>
        <w:t xml:space="preserve"> </w:t>
      </w:r>
    </w:p>
    <w:p w:rsidR="00CC47CD" w:rsidRPr="00D1665A" w:rsidRDefault="00CC47CD" w:rsidP="00CC47CD">
      <w:pPr>
        <w:ind w:firstLine="709"/>
        <w:jc w:val="right"/>
        <w:rPr>
          <w:rFonts w:eastAsia="Calibri"/>
          <w:sz w:val="24"/>
          <w:szCs w:val="24"/>
          <w:lang w:eastAsia="en-US"/>
        </w:rPr>
      </w:pPr>
      <w:proofErr w:type="spellStart"/>
      <w:r w:rsidRPr="00D1665A">
        <w:rPr>
          <w:rFonts w:eastAsia="Calibri"/>
          <w:sz w:val="24"/>
          <w:szCs w:val="24"/>
          <w:lang w:eastAsia="en-US"/>
        </w:rPr>
        <w:t>Коченёвского</w:t>
      </w:r>
      <w:proofErr w:type="spellEnd"/>
      <w:r w:rsidRPr="00D1665A">
        <w:rPr>
          <w:rFonts w:eastAsia="Calibri"/>
          <w:sz w:val="24"/>
          <w:szCs w:val="24"/>
          <w:lang w:eastAsia="en-US"/>
        </w:rPr>
        <w:t xml:space="preserve"> района</w:t>
      </w:r>
    </w:p>
    <w:p w:rsidR="00CC47CD" w:rsidRPr="00D1665A" w:rsidRDefault="00CC47CD" w:rsidP="00CC47CD">
      <w:pPr>
        <w:ind w:firstLine="709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юрист 1 класса</w:t>
      </w:r>
    </w:p>
    <w:p w:rsidR="00CC47CD" w:rsidRPr="00D1665A" w:rsidRDefault="00CC47CD" w:rsidP="00CC47CD">
      <w:pPr>
        <w:ind w:firstLine="709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А.А. Голенко</w:t>
      </w:r>
    </w:p>
    <w:p w:rsidR="0049517F" w:rsidRDefault="00CC47CD">
      <w:bookmarkStart w:id="0" w:name="_GoBack"/>
      <w:bookmarkEnd w:id="0"/>
    </w:p>
    <w:sectPr w:rsidR="0049517F" w:rsidSect="001F2143">
      <w:headerReference w:type="default" r:id="rId5"/>
      <w:pgSz w:w="11906" w:h="16838"/>
      <w:pgMar w:top="426" w:right="566" w:bottom="568" w:left="1560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471" w:rsidRDefault="00CC47C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530471" w:rsidRDefault="00CC47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D68"/>
    <w:rsid w:val="000442E5"/>
    <w:rsid w:val="00BA3E6F"/>
    <w:rsid w:val="00CC47CD"/>
    <w:rsid w:val="00FD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47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47C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47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47C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2018-12-07T07:37:00Z</dcterms:created>
  <dcterms:modified xsi:type="dcterms:W3CDTF">2018-12-07T07:37:00Z</dcterms:modified>
</cp:coreProperties>
</file>